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firstLine="2249" w:firstLineChars="700"/>
        <w:rPr>
          <w:rFonts w:hint="eastAsia"/>
          <w:b/>
          <w:bCs/>
        </w:rPr>
      </w:pPr>
      <w:r>
        <w:rPr>
          <w:rFonts w:hint="eastAsia"/>
          <w:b/>
          <w:bCs/>
          <w:lang w:eastAsia="zh-CN"/>
        </w:rPr>
        <w:t>各系</w:t>
      </w:r>
      <w:r>
        <w:rPr>
          <w:rFonts w:hint="eastAsia"/>
          <w:b/>
          <w:bCs/>
        </w:rPr>
        <w:t>学生管理工作排查要点</w:t>
      </w:r>
    </w:p>
    <w:p>
      <w:pPr>
        <w:spacing w:line="480" w:lineRule="auto"/>
        <w:rPr>
          <w:rFonts w:hint="eastAsia"/>
        </w:rPr>
      </w:pPr>
      <w:r>
        <w:rPr>
          <w:rFonts w:hint="eastAsia"/>
        </w:rPr>
        <w:t>一、学生日常管理工作</w:t>
      </w:r>
    </w:p>
    <w:p>
      <w:pPr>
        <w:spacing w:line="480" w:lineRule="auto"/>
        <w:rPr>
          <w:rFonts w:hint="eastAsia"/>
        </w:rPr>
      </w:pPr>
      <w:r>
        <w:rPr>
          <w:rFonts w:hint="eastAsia"/>
        </w:rPr>
        <w:t>1学班级管理、宿舍管理、课堂教学、实训实习、社团活动等日常管理制度是否健全,并严格执行。</w:t>
      </w:r>
    </w:p>
    <w:p>
      <w:pPr>
        <w:spacing w:line="480" w:lineRule="auto"/>
        <w:rPr>
          <w:rFonts w:hint="eastAsia"/>
        </w:rPr>
      </w:pPr>
      <w:r>
        <w:rPr>
          <w:rFonts w:hint="eastAsia"/>
        </w:rPr>
        <w:t>2各级学生管理工作机构和人员职责是否明确,特别是 辅导员工作职责是否明确、细致,落实到位。</w:t>
      </w:r>
    </w:p>
    <w:p>
      <w:pPr>
        <w:spacing w:line="480" w:lineRule="auto"/>
        <w:rPr>
          <w:rFonts w:hint="eastAsia"/>
        </w:rPr>
      </w:pPr>
      <w:r>
        <w:rPr>
          <w:rFonts w:hint="eastAsia"/>
        </w:rPr>
        <w:t>3对学习、心理、经济等方面遇到困难和问题的学生帮扶机制是否完善,实施到位。</w:t>
      </w:r>
    </w:p>
    <w:p>
      <w:pPr>
        <w:spacing w:line="480" w:lineRule="auto"/>
        <w:rPr>
          <w:rFonts w:hint="eastAsia"/>
        </w:rPr>
      </w:pPr>
      <w:r>
        <w:rPr>
          <w:rFonts w:hint="eastAsia"/>
        </w:rPr>
        <w:t>4,应对校园安全、公共卫生、网络舆情等突发事件应急管理机制是否完善,是否建立学生合理诉求及时回应机制,是否存在涉及广大学生切身利益且反映比较强烈的问题没有得到处理的情况。</w:t>
      </w:r>
    </w:p>
    <w:p>
      <w:pPr>
        <w:spacing w:line="480" w:lineRule="auto"/>
        <w:rPr>
          <w:rFonts w:hint="eastAsia"/>
        </w:rPr>
      </w:pPr>
      <w:r>
        <w:rPr>
          <w:rFonts w:hint="eastAsia"/>
        </w:rPr>
        <w:t>5、家校沟通联系制度是否完善,是否做到学生监管无盲区。</w:t>
      </w:r>
    </w:p>
    <w:p>
      <w:pPr>
        <w:spacing w:line="480" w:lineRule="auto"/>
        <w:rPr>
          <w:rFonts w:hint="eastAsia"/>
        </w:rPr>
      </w:pPr>
      <w:r>
        <w:rPr>
          <w:rFonts w:hint="eastAsia"/>
          <w:lang w:val="en-US" w:eastAsia="zh-CN"/>
        </w:rPr>
        <w:t>6</w:t>
      </w:r>
      <w:r>
        <w:rPr>
          <w:rFonts w:hint="eastAsia"/>
        </w:rPr>
        <w:t>开展学生思想状况调查分析工作制度是否完善,能否全面了解和掌握学生思想、学习、生活等方面的情况、找准问题、研究对策,及时排除风险隐患。关注学生中是否存在心理有一定</w:t>
      </w:r>
      <w:r>
        <w:rPr>
          <w:rFonts w:hint="eastAsia"/>
          <w:lang w:eastAsia="zh-CN"/>
        </w:rPr>
        <w:t>疾</w:t>
      </w:r>
      <w:r>
        <w:rPr>
          <w:rFonts w:hint="eastAsia"/>
        </w:rPr>
        <w:t>患、思想偏激,可能产生极端行为人员的情况等;是否存在校园欺凌情况;是否存在利用网络传播有害信息等情况;是否存在灰色地带岗位兼职,如高利贷转介、酒吧带客、租售校园资源等情况；学生是否参与或遭到网络贷款、网络赌博、电信诈骗、网络诈骗坑害等情况。</w:t>
      </w:r>
    </w:p>
    <w:p>
      <w:pPr>
        <w:spacing w:line="480" w:lineRule="auto"/>
        <w:rPr>
          <w:rFonts w:hint="eastAsia"/>
        </w:rPr>
      </w:pPr>
      <w:r>
        <w:rPr>
          <w:rFonts w:hint="eastAsia"/>
        </w:rPr>
        <w:t>二、德育工作</w:t>
      </w:r>
    </w:p>
    <w:p>
      <w:pPr>
        <w:spacing w:line="480" w:lineRule="auto"/>
        <w:rPr>
          <w:rFonts w:hint="eastAsia"/>
        </w:rPr>
      </w:pPr>
      <w:r>
        <w:rPr>
          <w:rFonts w:hint="eastAsia"/>
        </w:rPr>
        <w:t>1,是否按照有关规定,深入开展理想信念教育,道德品行育,法治教育,安全教育,职业生涯教育,心理健康教育等,</w:t>
      </w:r>
      <w:r>
        <w:rPr>
          <w:rFonts w:hint="eastAsia"/>
          <w:lang w:eastAsia="zh-CN"/>
        </w:rPr>
        <w:t>取得</w:t>
      </w:r>
      <w:r>
        <w:rPr>
          <w:rFonts w:hint="eastAsia"/>
        </w:rPr>
        <w:t>育人实效。</w:t>
      </w:r>
    </w:p>
    <w:p>
      <w:pPr>
        <w:spacing w:line="480" w:lineRule="auto"/>
        <w:rPr>
          <w:rFonts w:hint="eastAsia"/>
        </w:rPr>
      </w:pPr>
      <w:r>
        <w:rPr>
          <w:rFonts w:hint="eastAsia"/>
          <w:lang w:val="en-US" w:eastAsia="zh-CN"/>
        </w:rPr>
        <w:t>2.</w:t>
      </w:r>
      <w:r>
        <w:rPr>
          <w:rFonts w:hint="eastAsia"/>
        </w:rPr>
        <w:t>教育实践活动,校园文化建设,实训实习等方面育人功是否得到落实。</w:t>
      </w:r>
    </w:p>
    <w:p/>
    <w:p/>
    <w:p>
      <w:pPr>
        <w:spacing w:line="480" w:lineRule="auto"/>
      </w:pPr>
    </w:p>
    <w:p>
      <w:pPr>
        <w:spacing w:line="480" w:lineRule="auto"/>
      </w:pPr>
    </w:p>
    <w:p>
      <w:pPr>
        <w:spacing w:line="480" w:lineRule="auto"/>
        <w:jc w:val="center"/>
        <w:rPr>
          <w:rFonts w:hint="eastAsia" w:eastAsia="宋体"/>
          <w:lang w:eastAsia="zh-CN"/>
        </w:rPr>
      </w:pPr>
      <w:r>
        <w:rPr>
          <w:rFonts w:hint="eastAsia"/>
        </w:rPr>
        <w:t>关于学生管理工作排查及整改情况的</w:t>
      </w:r>
      <w:r>
        <w:rPr>
          <w:rFonts w:hint="eastAsia"/>
          <w:lang w:eastAsia="zh-CN"/>
        </w:rPr>
        <w:t>报告</w:t>
      </w:r>
      <w:bookmarkStart w:id="0" w:name="_GoBack"/>
      <w:bookmarkEnd w:id="0"/>
    </w:p>
    <w:p>
      <w:pPr>
        <w:spacing w:line="480" w:lineRule="auto"/>
        <w:jc w:val="center"/>
        <w:rPr>
          <w:rFonts w:hint="eastAsia"/>
        </w:rPr>
      </w:pPr>
      <w:r>
        <w:rPr>
          <w:rFonts w:hint="eastAsia"/>
        </w:rPr>
        <w:t>(模板）</w:t>
      </w:r>
    </w:p>
    <w:p>
      <w:pPr>
        <w:spacing w:line="480" w:lineRule="auto"/>
        <w:rPr>
          <w:rFonts w:hint="eastAsia"/>
        </w:rPr>
      </w:pPr>
      <w:r>
        <w:rPr>
          <w:rFonts w:hint="eastAsia"/>
        </w:rPr>
        <w:t>一、排查工作安排</w:t>
      </w:r>
    </w:p>
    <w:p>
      <w:pPr>
        <w:spacing w:line="480" w:lineRule="auto"/>
        <w:rPr>
          <w:rFonts w:hint="eastAsia"/>
        </w:rPr>
      </w:pPr>
      <w:r>
        <w:rPr>
          <w:rFonts w:hint="eastAsia"/>
        </w:rPr>
        <w:t>包括排查形式、方法等。</w:t>
      </w:r>
    </w:p>
    <w:p>
      <w:pPr>
        <w:spacing w:line="480" w:lineRule="auto"/>
        <w:rPr>
          <w:rFonts w:hint="eastAsia"/>
        </w:rPr>
      </w:pPr>
      <w:r>
        <w:rPr>
          <w:rFonts w:hint="eastAsia"/>
        </w:rPr>
        <w:t>二、排查出的问题及整改情况</w:t>
      </w:r>
    </w:p>
    <w:p>
      <w:pPr>
        <w:spacing w:line="480" w:lineRule="auto"/>
        <w:rPr>
          <w:rFonts w:hint="eastAsia"/>
        </w:rPr>
      </w:pPr>
      <w:r>
        <w:rPr>
          <w:rFonts w:hint="eastAsia"/>
        </w:rPr>
        <w:t>按照</w:t>
      </w:r>
      <w:r>
        <w:rPr>
          <w:rFonts w:hint="eastAsia"/>
          <w:lang w:eastAsia="zh-CN"/>
        </w:rPr>
        <w:t>各系</w:t>
      </w:r>
      <w:r>
        <w:rPr>
          <w:rFonts w:hint="eastAsia"/>
        </w:rPr>
        <w:t>学生管理工作排查要点所列条款对应列出排查出的问题及整改情况。</w:t>
      </w:r>
    </w:p>
    <w:p>
      <w:pPr>
        <w:spacing w:line="480" w:lineRule="auto"/>
      </w:pPr>
    </w:p>
    <w:p>
      <w:pPr>
        <w:spacing w:line="480" w:lineRule="auto"/>
        <w:rPr>
          <w:rFonts w:hint="default"/>
          <w:lang w:val="en-US" w:eastAsia="zh-CN"/>
        </w:rPr>
      </w:pPr>
      <w:r>
        <w:rPr>
          <w:rFonts w:hint="eastAsia"/>
          <w:lang w:eastAsia="zh-CN"/>
        </w:rPr>
        <w:t>请各系于</w:t>
      </w:r>
      <w:r>
        <w:rPr>
          <w:rFonts w:hint="eastAsia"/>
          <w:lang w:val="en-US" w:eastAsia="zh-CN"/>
        </w:rPr>
        <w:t>4月2日前，将电子版发送至86975083@qq.com，纸质版系部负责人签字盖章交学工处301室。联系电话4080165。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E48E5"/>
    <w:rsid w:val="352F361C"/>
    <w:rsid w:val="3679667B"/>
    <w:rsid w:val="5AEB42BA"/>
    <w:rsid w:val="5D9E48E5"/>
    <w:rsid w:val="7471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ind w:firstLine="560" w:firstLineChars="200"/>
      <w:jc w:val="both"/>
    </w:pPr>
    <w:rPr>
      <w:rFonts w:ascii="Times New Roman" w:hAnsi="Times New Roman" w:eastAsia="宋体" w:cs="Times New Roman"/>
      <w:kern w:val="2"/>
      <w:sz w:val="32"/>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2021-03-24T02:07:00Z</dcterms:created>
  <dc:creator>英</dc:creator>
  <cp:lastModifiedBy>英</cp:lastModifiedBy>
  <dcterms:modified xsi:type="dcterms:W3CDTF">2021-03-24T02:26:58Z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2F2D633C51064B898B1A65B62BF980C9</vt:lpwstr>
  </property>
</Properties>
</file>