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中共中央宣传部 教育部关于印发《新时代学校思想政治理论课改革创新实施方案》的通知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教材〔2020〕6号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各省、自治区、直辖市党委宣传部、党委教育工作部门、教育厅（教委），新疆生产建设兵团党委宣传部、教育局，有关部门（单位）教育司（局），部属各高等学校、部省合建各高等学校：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中共中央办公厅、国务院办公厅《关于深化新时代学校思想政治理论课改革创新的若干意见》精神，中央宣传部、教育部制定了《新时代学校思想政治理论课改革创新实施方案》，现印发给你们，请认真贯彻执行，贯彻落实情况请及时报教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中共中央宣传部 教育部</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2020年12月18日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b/>
          <w:bCs/>
          <w:sz w:val="44"/>
          <w:szCs w:val="44"/>
        </w:rPr>
      </w:pPr>
      <w:bookmarkStart w:id="0" w:name="_GoBack"/>
      <w:bookmarkEnd w:id="0"/>
      <w:r>
        <w:rPr>
          <w:rFonts w:hint="eastAsia" w:ascii="华文中宋" w:hAnsi="华文中宋" w:eastAsia="华文中宋" w:cs="华文中宋"/>
          <w:b/>
          <w:bCs/>
          <w:sz w:val="44"/>
          <w:szCs w:val="44"/>
        </w:rPr>
        <w:t>新时代学校思想政治理论课改革创新实施方案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党的教育方针，深入落实中共中央办公厅、国务院办公厅《关于深化新时代学校思想政治理论课改革创新的若干意见》精神，充分发挥思想政治理论课（以下简称思政课）在立德树人中的关键课程作用，循序渐进、螺旋上升地开设好大中小学思政课，现就新时代学校思政课课程教材改革创新提出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一是把握新时代。</w:t>
      </w:r>
      <w:r>
        <w:rPr>
          <w:rFonts w:hint="eastAsia" w:ascii="仿宋" w:hAnsi="仿宋" w:eastAsia="仿宋" w:cs="仿宋"/>
          <w:sz w:val="32"/>
          <w:szCs w:val="32"/>
        </w:rPr>
        <w:t>坚持用习近平新时代中国特色社会主义思想铸魂育人，加强“四个自信”教育，将学习贯彻习近平新时代中国特色社会主义思想体现在大中小学各学段的课程目标、课程设置和课程教材内容中，实现全覆盖、贯穿全过程。</w:t>
      </w:r>
      <w:r>
        <w:rPr>
          <w:rFonts w:hint="eastAsia" w:ascii="仿宋" w:hAnsi="仿宋" w:eastAsia="仿宋" w:cs="仿宋"/>
          <w:b/>
          <w:bCs/>
          <w:sz w:val="32"/>
          <w:szCs w:val="32"/>
        </w:rPr>
        <w:t>二是推进一体化。</w:t>
      </w:r>
      <w:r>
        <w:rPr>
          <w:rFonts w:hint="eastAsia" w:ascii="仿宋" w:hAnsi="仿宋" w:eastAsia="仿宋" w:cs="仿宋"/>
          <w:sz w:val="32"/>
          <w:szCs w:val="32"/>
        </w:rPr>
        <w:t>建立纵向各学段层层递进、横向各课程密切配合、必修课选修课相互协调的课程教材体系，实现课程目标、课程设置、课程教材内容的有效贯通。</w:t>
      </w:r>
      <w:r>
        <w:rPr>
          <w:rFonts w:hint="eastAsia" w:ascii="仿宋" w:hAnsi="仿宋" w:eastAsia="仿宋" w:cs="仿宋"/>
          <w:b/>
          <w:bCs/>
          <w:sz w:val="32"/>
          <w:szCs w:val="32"/>
        </w:rPr>
        <w:t>三是突出创新性。</w:t>
      </w:r>
      <w:r>
        <w:rPr>
          <w:rFonts w:hint="eastAsia" w:ascii="仿宋" w:hAnsi="仿宋" w:eastAsia="仿宋" w:cs="仿宋"/>
          <w:sz w:val="32"/>
          <w:szCs w:val="32"/>
        </w:rPr>
        <w:t>完善课程教材建设机制，优化教材内容，创新教学方法，推动思政课在改进中加强、在创新中提高。</w:t>
      </w:r>
      <w:r>
        <w:rPr>
          <w:rFonts w:hint="eastAsia" w:ascii="仿宋" w:hAnsi="仿宋" w:eastAsia="仿宋" w:cs="仿宋"/>
          <w:b/>
          <w:bCs/>
          <w:sz w:val="32"/>
          <w:szCs w:val="32"/>
        </w:rPr>
        <w:t>四是增强针对性。</w:t>
      </w:r>
      <w:r>
        <w:rPr>
          <w:rFonts w:hint="eastAsia" w:ascii="仿宋" w:hAnsi="仿宋" w:eastAsia="仿宋" w:cs="仿宋"/>
          <w:sz w:val="32"/>
          <w:szCs w:val="32"/>
        </w:rPr>
        <w:t>遵循思想政治工作规律、教书育人规律、学生成长规律，编写适用不同类型高校的教材，进一步增强思政课的思想性、理论性和亲和力、针对性。</w:t>
      </w:r>
      <w:r>
        <w:rPr>
          <w:rFonts w:hint="eastAsia" w:ascii="仿宋" w:hAnsi="仿宋" w:eastAsia="仿宋" w:cs="仿宋"/>
          <w:b/>
          <w:bCs/>
          <w:sz w:val="32"/>
          <w:szCs w:val="32"/>
        </w:rPr>
        <w:t>五是注重统筹性。</w:t>
      </w:r>
      <w:r>
        <w:rPr>
          <w:rFonts w:hint="eastAsia" w:ascii="仿宋" w:hAnsi="仿宋" w:eastAsia="仿宋" w:cs="仿宋"/>
          <w:sz w:val="32"/>
          <w:szCs w:val="32"/>
        </w:rPr>
        <w:t>总体推进，分类指导，分步实施，积极稳妥地做好各项工作。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二、课程目标体系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循序渐进、螺旋上升的原则，立足于思政课的政治性属性，对大中小学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（一）小学阶段重在培养学生的道德情感</w:t>
      </w:r>
      <w:r>
        <w:rPr>
          <w:rFonts w:hint="eastAsia" w:ascii="楷体" w:hAnsi="楷体" w:eastAsia="楷体" w:cs="楷体"/>
          <w:b/>
          <w:bCs/>
          <w:sz w:val="32"/>
          <w:szCs w:val="32"/>
          <w:lang w:eastAsia="zh-CN"/>
        </w:rPr>
        <w:t>。</w:t>
      </w:r>
      <w:r>
        <w:rPr>
          <w:rFonts w:hint="eastAsia" w:ascii="仿宋" w:hAnsi="仿宋" w:eastAsia="仿宋" w:cs="仿宋"/>
          <w:sz w:val="32"/>
          <w:szCs w:val="32"/>
        </w:rPr>
        <w:t>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（二）初中阶段重在打牢学生的思想基础</w:t>
      </w:r>
      <w:r>
        <w:rPr>
          <w:rFonts w:hint="eastAsia" w:ascii="楷体" w:hAnsi="楷体" w:eastAsia="楷体" w:cs="楷体"/>
          <w:b/>
          <w:bCs/>
          <w:sz w:val="32"/>
          <w:szCs w:val="32"/>
          <w:lang w:eastAsia="zh-CN"/>
        </w:rPr>
        <w:t>。</w:t>
      </w:r>
      <w:r>
        <w:rPr>
          <w:rFonts w:hint="eastAsia" w:ascii="仿宋" w:hAnsi="仿宋" w:eastAsia="仿宋" w:cs="仿宋"/>
          <w:sz w:val="32"/>
          <w:szCs w:val="32"/>
        </w:rPr>
        <w:t>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识，具有初步的宪法意识、法治观念等；明是非、讲规则、辨善恶；把党、祖国、人民装在心中，强化做社会主义建设者和接班人的思想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（三）高中阶段重在提升学生的政治素养</w:t>
      </w:r>
      <w:r>
        <w:rPr>
          <w:rFonts w:hint="eastAsia" w:ascii="楷体" w:hAnsi="楷体" w:eastAsia="楷体" w:cs="楷体"/>
          <w:b/>
          <w:bCs/>
          <w:sz w:val="32"/>
          <w:szCs w:val="32"/>
          <w:lang w:eastAsia="zh-CN"/>
        </w:rPr>
        <w:t>。</w:t>
      </w:r>
      <w:r>
        <w:rPr>
          <w:rFonts w:hint="eastAsia" w:ascii="仿宋" w:hAnsi="仿宋" w:eastAsia="仿宋" w:cs="仿宋"/>
          <w:sz w:val="32"/>
          <w:szCs w:val="32"/>
        </w:rPr>
        <w:t>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中等职业学校（含技工学校）课程要体现职业教育特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（四）大学阶段重在增强学生的使命担当</w:t>
      </w:r>
      <w:r>
        <w:rPr>
          <w:rFonts w:hint="eastAsia" w:ascii="楷体" w:hAnsi="楷体" w:eastAsia="楷体" w:cs="楷体"/>
          <w:b/>
          <w:bCs/>
          <w:sz w:val="32"/>
          <w:szCs w:val="32"/>
          <w:lang w:eastAsia="zh-CN"/>
        </w:rPr>
        <w:t>。</w:t>
      </w:r>
      <w:r>
        <w:rPr>
          <w:rFonts w:hint="eastAsia" w:ascii="仿宋" w:hAnsi="仿宋" w:eastAsia="仿宋" w:cs="仿宋"/>
          <w:sz w:val="32"/>
          <w:szCs w:val="32"/>
        </w:rPr>
        <w:t>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三、课程体系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学生成长规律，结合不同年龄段学生的认知特点，构建大中小学一体化思政课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（一）小学、初中阶段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小学、初中阶段开设“道德与法治”必修课程，课程教学内容主要包括中国特色社会主义、品德、法律常识、中华文化、心理健康等，课时占小学、初中阶段九年总课时的6%～8%。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（二）高中阶段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1.普通高中课程设置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立足学习习近平总书记最新重要讲话精神，普通高中开设“思想政治”必修课程和选择性必修课程。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必修课程教学内容包括中国特色社会主义、经济与社会、政治与法治、哲学与文化，共6学分。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选择性必修课程围绕当代国际政治与经济、法律与生活、逻辑与思维等开展教学，共6学分。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2.中等职业学校课程设置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中等职业学校（含技工学校）开设“思想政治”必修课程和选修课程。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必修课程教学内容包括中国特色社会主义、心理健康与职业生涯、哲学与人生、职业道德与法治，共144学时。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围绕时事政策教育，中华优秀传统文化、革命文化、社会主义先进文化教育，法律与职业教育，国家安全教育，民族团结进步教育，就业创业创新教育，公共卫生安全教育等教学内容，开设选修课程，不少于36学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（三）大学阶段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大学阶段开设“思想政治理论课”必修课程和选择性必修课程。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1.大学阶段必修课程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（1）马克思主义基本原理 3学分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（2）毛泽东思想和中国特色社会主义理论体系概论 5学分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（3）中国近现代史纲要 3学分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（4）思想道德与法治 3学分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（5）形势与政策 2学分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在全国重点马克思主义学院率先全面开设“习近平新时代中国特色社会主义思想概论”课，学分按有关要求执行。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高等职业学校专科课程设置：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（1）毛泽东思想和中国特色社会主义理论体系概论 4学分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（2）思想道德与法治 3学分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（3）形势与政策 1学分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硕士研究生课程设置：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新时代中国特色社会主义理论与实践 2学分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博士研究生课程设置：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中国马克思主义与当代 2学分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2.大学阶段选择性必修课程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高校结合本校实际，统筹校内通识类课程，围绕马克思主义经典著作，党史、新中国史、改革开放史、社会主义发展史，中华优秀传统文化、革命文化、社会主义先进文化，宪法法律等，开设本科及高等职业学校专科选择性必修课程，确保学生至少从“四史”中选修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各高校要规范实践教学，把思想政治教育有机融入社会实践、志愿服务、实习实训等活动中，切实提高实践教学实效。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四、课程内容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各学段现有课程内容基础上，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（一）小学课程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（二）初中课程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学生的体验为基础，主要讲授个人和集体、自我和时代、社会规则和社会秩序、社会责任和社会担当、宪法和法律、国家利益和国家目标、中国和世界等内容，通过呈现党和国家事业在各方面取得的历史性成就，引导学生明确“是什么”，树立“四个自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（三）高中课程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学生的认知为基础，讲授中国特色社会主义的开创与发展，习近平新时代中国特色社会主义思想的丰富内涵、思想精髓和理论意义，帮助学生理解社会主义基本经济制度、中国特色社会主义政治发展道路、中华优秀传统文化、革命文化和社会主义先进文化等内容，引导学生理解“为什么”，坚定“四个自信”。中等职业学校（含技工学校）课程还要体现职业教育特色，加强对学生的心理健康与职业道德教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（四）本科及高等职业学校专科课程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本科及高等职业学校专科要围绕以下课程内容，根据不同类型学校和不同层次人才培养要求，进一步增强教学的针对性和实效性。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形势与政策”，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（五）研究生课程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研判当代世界问题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五、教材体系建设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（一）完善教材编审制度</w:t>
      </w:r>
      <w:r>
        <w:rPr>
          <w:rFonts w:hint="eastAsia" w:ascii="楷体" w:hAnsi="楷体" w:eastAsia="楷体" w:cs="楷体"/>
          <w:b/>
          <w:bCs/>
          <w:sz w:val="32"/>
          <w:szCs w:val="32"/>
          <w:lang w:eastAsia="zh-CN"/>
        </w:rPr>
        <w:t>。</w:t>
      </w:r>
      <w:r>
        <w:rPr>
          <w:rFonts w:hint="eastAsia" w:ascii="仿宋" w:hAnsi="仿宋" w:eastAsia="仿宋" w:cs="仿宋"/>
          <w:sz w:val="32"/>
          <w:szCs w:val="32"/>
        </w:rPr>
        <w:t>在党中央集中统一领导下，国家教材委员会指导和统筹大中小学思政课课程标准、教学大纲和教材的统编统审统用。依据小学、初中、高中阶段思政课课程标准，教材实行“一标一本”，由教育部负责组织编写。大学阶段必修课教材实行“一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况组织编写选择性必修课教学大纲或教材。地方或高校开设的思政课选修课教材，由地方或高校负责组织审核选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（二）健全一体化教材建设机制</w:t>
      </w:r>
      <w:r>
        <w:rPr>
          <w:rFonts w:hint="eastAsia" w:ascii="楷体" w:hAnsi="楷体" w:eastAsia="楷体" w:cs="楷体"/>
          <w:b/>
          <w:bCs/>
          <w:sz w:val="32"/>
          <w:szCs w:val="32"/>
          <w:lang w:eastAsia="zh-CN"/>
        </w:rPr>
        <w:t>。</w:t>
      </w:r>
      <w:r>
        <w:rPr>
          <w:rFonts w:hint="eastAsia" w:ascii="仿宋" w:hAnsi="仿宋" w:eastAsia="仿宋" w:cs="仿宋"/>
          <w:sz w:val="32"/>
          <w:szCs w:val="32"/>
        </w:rPr>
        <w:t>建立大中小学思政课教材主编和主要编写人员联席沟通制度，定期研究各学段教材编写内容。健全一体化教材建设的编审专家库，加强编写人员与审核专家的沟通交流，发挥审核专家的指导作用。建立一体化教材建设监测反馈机制，跟踪研判评估教材使用情况，为加强教材研究和修订完善提供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（三）加强教材研究</w:t>
      </w:r>
      <w:r>
        <w:rPr>
          <w:rFonts w:hint="eastAsia" w:ascii="楷体" w:hAnsi="楷体" w:eastAsia="楷体" w:cs="楷体"/>
          <w:b/>
          <w:bCs/>
          <w:sz w:val="32"/>
          <w:szCs w:val="32"/>
          <w:lang w:eastAsia="zh-CN"/>
        </w:rPr>
        <w:t>。</w:t>
      </w:r>
      <w:r>
        <w:rPr>
          <w:rFonts w:hint="eastAsia" w:ascii="仿宋" w:hAnsi="仿宋" w:eastAsia="仿宋" w:cs="仿宋"/>
          <w:sz w:val="32"/>
          <w:szCs w:val="32"/>
        </w:rPr>
        <w:t>重视和加强思政课课程教材建设的基础理论、基本概念、基本规律、重大问题研究。持续开展课程教材一体化研究，每门思政课教材内容、不同学段及同一学段各门思政课教材内容的相互关系研究，教材文献资料、学术话语、表述方式、呈现形式研究，以及思政课课程与教材、教学评价之间的互动研究等，促进思政课教材的科学性、权威性与针对性、生动性有机结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（四）构建立体化教材体系</w:t>
      </w:r>
      <w:r>
        <w:rPr>
          <w:rFonts w:hint="eastAsia" w:ascii="楷体" w:hAnsi="楷体" w:eastAsia="楷体" w:cs="楷体"/>
          <w:b/>
          <w:bCs/>
          <w:sz w:val="32"/>
          <w:szCs w:val="32"/>
          <w:lang w:eastAsia="zh-CN"/>
        </w:rPr>
        <w:t>。</w:t>
      </w:r>
      <w:r>
        <w:rPr>
          <w:rFonts w:hint="eastAsia" w:ascii="仿宋" w:hAnsi="仿宋" w:eastAsia="仿宋" w:cs="仿宋"/>
          <w:sz w:val="32"/>
          <w:szCs w:val="32"/>
        </w:rPr>
        <w:t>加强大中小学思政课教材配套用书的建设和管理，依规进行编审工作。国家统编的中小学思政课教材的配套用书，按现行要求组织编写。高校思政课必修课教材的配套用书，根据需要由国家统一组织编写审核、推荐使用。支持、鼓励研制优秀教案、课件和案例等，推进数字资源和网络信息资源库建设，构建大中小学思政课立体化教材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六、组织领导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（一）加强领导</w:t>
      </w:r>
      <w:r>
        <w:rPr>
          <w:rFonts w:hint="eastAsia" w:ascii="楷体" w:hAnsi="楷体" w:eastAsia="楷体" w:cs="楷体"/>
          <w:b/>
          <w:bCs/>
          <w:sz w:val="32"/>
          <w:szCs w:val="32"/>
          <w:lang w:eastAsia="zh-CN"/>
        </w:rPr>
        <w:t>。</w:t>
      </w:r>
      <w:r>
        <w:rPr>
          <w:rFonts w:hint="eastAsia" w:ascii="仿宋" w:hAnsi="仿宋" w:eastAsia="仿宋" w:cs="仿宋"/>
          <w:sz w:val="32"/>
          <w:szCs w:val="32"/>
        </w:rPr>
        <w:t>各地各级教育部门和学校要从坚持马克思主义在意识形态领域指导地位的根本制度的高度，切实加强领导，认真组织实施，作出具体的实施工作安排，确保取得实效。省级教育部门要统筹推进大中小学思政课课程教材一体化建设，做好组织领导和督促检查，落实大中小学思政课建设专项经费。省级宣传部门要从落实意识形态工作责任制的高度推进实施。各学校要加强党组织对学校思政课的统一领导，落实党组织书记、校长带头抓思政课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（二）组织好教学</w:t>
      </w:r>
      <w:r>
        <w:rPr>
          <w:rFonts w:hint="eastAsia" w:ascii="楷体" w:hAnsi="楷体" w:eastAsia="楷体" w:cs="楷体"/>
          <w:b/>
          <w:bCs/>
          <w:sz w:val="32"/>
          <w:szCs w:val="32"/>
          <w:lang w:eastAsia="zh-CN"/>
        </w:rPr>
        <w:t>。</w:t>
      </w:r>
      <w:r>
        <w:rPr>
          <w:rFonts w:hint="eastAsia" w:ascii="仿宋" w:hAnsi="仿宋" w:eastAsia="仿宋" w:cs="仿宋"/>
          <w:sz w:val="32"/>
          <w:szCs w:val="32"/>
        </w:rPr>
        <w:t>开齐开足课程，大中小学都要高度重视思政课教学，确保学时学分和教学质量。健全教学机构，小学应配备一定数量的专职思政课教师，中学应配齐专职思政课教师，高校要根据课程设立教研室（部）。鼓励有条件的高校和中小学组建思政课一体化教学改革创新联合体。充分挖掘各学科专业课程蕴含的思想政治教育资源，推进各类课程与思政课同向同行。在教学中注重多样化评价方式，综合考核学生的思想政治素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（三）培训好教师</w:t>
      </w:r>
      <w:r>
        <w:rPr>
          <w:rFonts w:hint="eastAsia" w:ascii="楷体" w:hAnsi="楷体" w:eastAsia="楷体" w:cs="楷体"/>
          <w:b/>
          <w:bCs/>
          <w:sz w:val="32"/>
          <w:szCs w:val="32"/>
          <w:lang w:eastAsia="zh-CN"/>
        </w:rPr>
        <w:t>。</w:t>
      </w:r>
      <w:r>
        <w:rPr>
          <w:rFonts w:hint="eastAsia" w:ascii="仿宋" w:hAnsi="仿宋" w:eastAsia="仿宋" w:cs="仿宋"/>
          <w:sz w:val="32"/>
          <w:szCs w:val="32"/>
        </w:rPr>
        <w:t>针对教材重点内容和难点问题，组织开展大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（四）使用好教材</w:t>
      </w:r>
      <w:r>
        <w:rPr>
          <w:rFonts w:hint="eastAsia" w:ascii="楷体" w:hAnsi="楷体" w:eastAsia="楷体" w:cs="楷体"/>
          <w:b/>
          <w:bCs/>
          <w:sz w:val="32"/>
          <w:szCs w:val="32"/>
          <w:lang w:eastAsia="zh-CN"/>
        </w:rPr>
        <w:t>。</w:t>
      </w:r>
      <w:r>
        <w:rPr>
          <w:rFonts w:hint="eastAsia" w:ascii="仿宋" w:hAnsi="仿宋" w:eastAsia="仿宋" w:cs="仿宋"/>
          <w:sz w:val="32"/>
          <w:szCs w:val="32"/>
        </w:rPr>
        <w:t>统一使用国家统编教材，把教材使用情况作为教学监测、评估、检查的重要内容和主要指标。组织教师加强教材重点难点的研究，准确把握教材的基本精神和主要内容。做好教材内容向教学内容的转化，组织教师编写教案、制作课件、整理案例，切实把教材体系转化为教学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本方案从2021年秋季入学的新生开始，在全国大中小学普遍实施。</w:t>
      </w:r>
    </w:p>
    <w:sectPr>
      <w:footerReference r:id="rId3" w:type="default"/>
      <w:pgSz w:w="11906" w:h="16838"/>
      <w:pgMar w:top="1701"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E18D5"/>
    <w:rsid w:val="560B022D"/>
    <w:rsid w:val="5F5C3C85"/>
    <w:rsid w:val="6CF00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2021-01-04T06:56:00Z</dcterms:created>
  <dc:creator>Administrator</dc:creator>
  <cp:lastModifiedBy>木易大神</cp:lastModifiedBy>
  <dcterms:modified xsi:type="dcterms:W3CDTF">2021-01-04T07:12:07Z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