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报宋简体" w:eastAsia="方正报宋简体"/>
          <w:sz w:val="28"/>
          <w:szCs w:val="28"/>
        </w:rPr>
      </w:pPr>
      <w:r>
        <w:rPr>
          <w:rFonts w:hint="eastAsia" w:ascii="方正报宋简体" w:eastAsia="方正报宋简体"/>
          <w:sz w:val="28"/>
          <w:szCs w:val="28"/>
        </w:rPr>
        <w:t>附件1</w:t>
      </w:r>
    </w:p>
    <w:p>
      <w:pPr>
        <w:jc w:val="center"/>
        <w:rPr>
          <w:rFonts w:ascii="方正报宋简体" w:eastAsia="方正报宋简体"/>
          <w:sz w:val="44"/>
          <w:szCs w:val="44"/>
        </w:rPr>
      </w:pPr>
      <w:r>
        <w:rPr>
          <w:rFonts w:hint="eastAsia" w:ascii="方正报宋简体" w:eastAsia="方正报宋简体"/>
          <w:sz w:val="44"/>
          <w:szCs w:val="44"/>
        </w:rPr>
        <w:t>张家口市202</w:t>
      </w:r>
      <w:r>
        <w:rPr>
          <w:rFonts w:ascii="方正报宋简体" w:eastAsia="方正报宋简体"/>
          <w:sz w:val="44"/>
          <w:szCs w:val="44"/>
        </w:rPr>
        <w:t>1</w:t>
      </w:r>
      <w:r>
        <w:rPr>
          <w:rFonts w:hint="eastAsia" w:ascii="方正报宋简体" w:eastAsia="方正报宋简体"/>
          <w:sz w:val="44"/>
          <w:szCs w:val="44"/>
        </w:rPr>
        <w:t>年度社会科学</w:t>
      </w:r>
    </w:p>
    <w:p>
      <w:pPr>
        <w:jc w:val="center"/>
        <w:rPr>
          <w:rFonts w:ascii="方正报宋简体" w:eastAsia="方正报宋简体"/>
          <w:sz w:val="44"/>
          <w:szCs w:val="44"/>
        </w:rPr>
      </w:pPr>
      <w:bookmarkStart w:id="0" w:name="_GoBack"/>
      <w:r>
        <w:rPr>
          <w:rFonts w:hint="eastAsia" w:ascii="方正报宋简体" w:eastAsia="方正报宋简体"/>
          <w:sz w:val="44"/>
          <w:szCs w:val="44"/>
        </w:rPr>
        <w:t>立项研究课题指南</w:t>
      </w:r>
    </w:p>
    <w:bookmarkEnd w:id="0"/>
    <w:p>
      <w:pPr>
        <w:jc w:val="center"/>
        <w:rPr>
          <w:rFonts w:ascii="方正仿宋简体" w:eastAsia="方正仿宋简体"/>
          <w:b/>
          <w:sz w:val="32"/>
          <w:szCs w:val="32"/>
        </w:rPr>
      </w:pPr>
      <w:r>
        <w:rPr>
          <w:rFonts w:hint="eastAsia" w:ascii="方正仿宋简体" w:eastAsia="方正仿宋简体"/>
          <w:b/>
          <w:sz w:val="32"/>
          <w:szCs w:val="32"/>
        </w:rPr>
        <w:t>一、纪念中国共产党建党1</w:t>
      </w:r>
      <w:r>
        <w:rPr>
          <w:rFonts w:ascii="方正仿宋简体" w:eastAsia="方正仿宋简体"/>
          <w:b/>
          <w:sz w:val="32"/>
          <w:szCs w:val="32"/>
        </w:rPr>
        <w:t>00</w:t>
      </w:r>
      <w:r>
        <w:rPr>
          <w:rFonts w:hint="eastAsia" w:ascii="方正仿宋简体" w:eastAsia="方正仿宋简体"/>
          <w:b/>
          <w:sz w:val="32"/>
          <w:szCs w:val="32"/>
        </w:rPr>
        <w:t>周年研究</w:t>
      </w:r>
    </w:p>
    <w:p>
      <w:pPr>
        <w:rPr>
          <w:rFonts w:ascii="方正仿宋简体" w:eastAsia="方正仿宋简体"/>
          <w:sz w:val="32"/>
          <w:szCs w:val="32"/>
        </w:rPr>
      </w:pPr>
      <w:r>
        <w:rPr>
          <w:rFonts w:hint="eastAsia" w:ascii="方正仿宋简体" w:eastAsia="方正仿宋简体"/>
          <w:sz w:val="32"/>
          <w:szCs w:val="32"/>
        </w:rPr>
        <w:t>1</w:t>
      </w:r>
      <w:r>
        <w:rPr>
          <w:rFonts w:ascii="方正仿宋简体" w:eastAsia="方正仿宋简体"/>
          <w:sz w:val="32"/>
          <w:szCs w:val="32"/>
        </w:rPr>
        <w:t>.</w:t>
      </w:r>
      <w:r>
        <w:rPr>
          <w:rFonts w:hint="eastAsia" w:ascii="方正仿宋简体" w:eastAsia="方正仿宋简体"/>
          <w:sz w:val="32"/>
          <w:szCs w:val="32"/>
        </w:rPr>
        <w:t>中国共产党党史研究</w:t>
      </w:r>
    </w:p>
    <w:p>
      <w:pPr>
        <w:rPr>
          <w:rFonts w:ascii="方正仿宋简体" w:eastAsia="方正仿宋简体"/>
          <w:sz w:val="32"/>
          <w:szCs w:val="32"/>
        </w:rPr>
      </w:pPr>
      <w:r>
        <w:rPr>
          <w:rFonts w:hint="eastAsia" w:ascii="方正仿宋简体" w:eastAsia="方正仿宋简体"/>
          <w:sz w:val="32"/>
          <w:szCs w:val="32"/>
        </w:rPr>
        <w:t>2</w:t>
      </w:r>
      <w:r>
        <w:rPr>
          <w:rFonts w:ascii="方正仿宋简体" w:eastAsia="方正仿宋简体"/>
          <w:sz w:val="32"/>
          <w:szCs w:val="32"/>
        </w:rPr>
        <w:t>.</w:t>
      </w:r>
      <w:r>
        <w:rPr>
          <w:rFonts w:hint="eastAsia" w:ascii="方正仿宋简体" w:eastAsia="方正仿宋简体"/>
          <w:sz w:val="32"/>
          <w:szCs w:val="32"/>
        </w:rPr>
        <w:t>中华人民共和国史研究</w:t>
      </w:r>
    </w:p>
    <w:p>
      <w:pPr>
        <w:rPr>
          <w:rFonts w:ascii="方正仿宋简体" w:eastAsia="方正仿宋简体"/>
          <w:sz w:val="32"/>
          <w:szCs w:val="32"/>
        </w:rPr>
      </w:pPr>
      <w:r>
        <w:rPr>
          <w:rFonts w:hint="eastAsia" w:ascii="方正仿宋简体" w:eastAsia="方正仿宋简体"/>
          <w:sz w:val="32"/>
          <w:szCs w:val="32"/>
        </w:rPr>
        <w:t>3</w:t>
      </w:r>
      <w:r>
        <w:rPr>
          <w:rFonts w:ascii="方正仿宋简体" w:eastAsia="方正仿宋简体"/>
          <w:sz w:val="32"/>
          <w:szCs w:val="32"/>
        </w:rPr>
        <w:t>.</w:t>
      </w:r>
      <w:r>
        <w:rPr>
          <w:rFonts w:hint="eastAsia" w:ascii="方正仿宋简体" w:eastAsia="方正仿宋简体"/>
          <w:sz w:val="32"/>
          <w:szCs w:val="32"/>
        </w:rPr>
        <w:t>中华人民共和国改革开放史研究</w:t>
      </w:r>
    </w:p>
    <w:p>
      <w:pPr>
        <w:rPr>
          <w:rFonts w:ascii="方正仿宋简体" w:eastAsia="方正仿宋简体"/>
          <w:sz w:val="32"/>
          <w:szCs w:val="32"/>
        </w:rPr>
      </w:pPr>
      <w:r>
        <w:rPr>
          <w:rFonts w:hint="eastAsia" w:ascii="方正仿宋简体" w:eastAsia="方正仿宋简体"/>
          <w:sz w:val="32"/>
          <w:szCs w:val="32"/>
        </w:rPr>
        <w:t>4张家口地区党史党建研究</w:t>
      </w:r>
    </w:p>
    <w:p>
      <w:pPr>
        <w:rPr>
          <w:rFonts w:ascii="方正仿宋简体" w:eastAsia="方正仿宋简体"/>
          <w:sz w:val="32"/>
          <w:szCs w:val="32"/>
        </w:rPr>
      </w:pPr>
      <w:r>
        <w:rPr>
          <w:rFonts w:ascii="方正仿宋简体" w:eastAsia="方正仿宋简体"/>
          <w:sz w:val="32"/>
          <w:szCs w:val="32"/>
        </w:rPr>
        <w:t>5.</w:t>
      </w:r>
      <w:r>
        <w:rPr>
          <w:rFonts w:hint="eastAsia" w:ascii="方正仿宋简体" w:eastAsia="方正仿宋简体"/>
          <w:sz w:val="32"/>
          <w:szCs w:val="32"/>
        </w:rPr>
        <w:t>张家口地区建设发展史研究</w:t>
      </w:r>
    </w:p>
    <w:p>
      <w:pPr>
        <w:rPr>
          <w:rFonts w:ascii="方正仿宋简体" w:eastAsia="方正仿宋简体"/>
          <w:sz w:val="32"/>
          <w:szCs w:val="32"/>
        </w:rPr>
      </w:pPr>
      <w:r>
        <w:rPr>
          <w:rFonts w:ascii="方正仿宋简体" w:eastAsia="方正仿宋简体"/>
          <w:sz w:val="32"/>
          <w:szCs w:val="32"/>
        </w:rPr>
        <w:t>6.</w:t>
      </w:r>
      <w:r>
        <w:rPr>
          <w:rFonts w:hint="eastAsia" w:ascii="方正仿宋简体" w:eastAsia="方正仿宋简体"/>
          <w:sz w:val="32"/>
          <w:szCs w:val="32"/>
        </w:rPr>
        <w:t>张家口地区改革开放史研究</w:t>
      </w:r>
    </w:p>
    <w:p>
      <w:pPr>
        <w:rPr>
          <w:rFonts w:ascii="方正仿宋简体" w:eastAsia="方正仿宋简体"/>
          <w:sz w:val="32"/>
          <w:szCs w:val="32"/>
        </w:rPr>
      </w:pPr>
      <w:r>
        <w:rPr>
          <w:rFonts w:ascii="方正仿宋简体" w:eastAsia="方正仿宋简体"/>
          <w:sz w:val="32"/>
          <w:szCs w:val="32"/>
        </w:rPr>
        <w:t>7.</w:t>
      </w:r>
      <w:r>
        <w:rPr>
          <w:rFonts w:hint="eastAsia" w:ascii="方正仿宋简体" w:eastAsia="方正仿宋简体"/>
          <w:sz w:val="32"/>
          <w:szCs w:val="32"/>
        </w:rPr>
        <w:t>党的建设推动“首都两区”建设研究</w:t>
      </w:r>
    </w:p>
    <w:p>
      <w:pPr>
        <w:rPr>
          <w:rFonts w:ascii="方正仿宋简体" w:eastAsia="方正仿宋简体"/>
          <w:sz w:val="32"/>
          <w:szCs w:val="32"/>
        </w:rPr>
      </w:pPr>
      <w:r>
        <w:rPr>
          <w:rFonts w:ascii="方正仿宋简体" w:eastAsia="方正仿宋简体"/>
          <w:sz w:val="32"/>
          <w:szCs w:val="32"/>
        </w:rPr>
        <w:t>8.</w:t>
      </w:r>
      <w:r>
        <w:rPr>
          <w:rFonts w:hint="eastAsia" w:ascii="方正仿宋简体" w:eastAsia="方正仿宋简体"/>
          <w:sz w:val="32"/>
          <w:szCs w:val="32"/>
        </w:rPr>
        <w:t>农村基层党的建设推动乡村振兴研究</w:t>
      </w:r>
    </w:p>
    <w:p>
      <w:pPr>
        <w:rPr>
          <w:rFonts w:ascii="方正仿宋简体" w:eastAsia="方正仿宋简体"/>
          <w:sz w:val="32"/>
          <w:szCs w:val="32"/>
        </w:rPr>
      </w:pPr>
      <w:r>
        <w:rPr>
          <w:rFonts w:ascii="方正仿宋简体" w:eastAsia="方正仿宋简体"/>
          <w:sz w:val="32"/>
          <w:szCs w:val="32"/>
        </w:rPr>
        <w:t>9.</w:t>
      </w:r>
      <w:r>
        <w:rPr>
          <w:rFonts w:hint="eastAsia" w:ascii="方正仿宋简体" w:eastAsia="方正仿宋简体"/>
          <w:sz w:val="32"/>
          <w:szCs w:val="32"/>
        </w:rPr>
        <w:t>党的建设引领城乡基层治理研究</w:t>
      </w:r>
    </w:p>
    <w:p>
      <w:pPr>
        <w:rPr>
          <w:rFonts w:ascii="方正仿宋简体" w:eastAsia="方正仿宋简体"/>
          <w:sz w:val="32"/>
          <w:szCs w:val="32"/>
        </w:rPr>
      </w:pPr>
      <w:r>
        <w:rPr>
          <w:rFonts w:ascii="方正仿宋简体" w:eastAsia="方正仿宋简体"/>
          <w:sz w:val="32"/>
          <w:szCs w:val="32"/>
        </w:rPr>
        <w:t>10.</w:t>
      </w:r>
      <w:r>
        <w:rPr>
          <w:rFonts w:hint="eastAsia" w:ascii="方正仿宋简体" w:eastAsia="方正仿宋简体"/>
          <w:sz w:val="32"/>
          <w:szCs w:val="32"/>
        </w:rPr>
        <w:t>党史教育与课程思政相互融合的策略研究</w:t>
      </w:r>
    </w:p>
    <w:p>
      <w:pPr>
        <w:rPr>
          <w:rFonts w:ascii="方正仿宋简体" w:eastAsia="方正仿宋简体"/>
          <w:sz w:val="32"/>
          <w:szCs w:val="32"/>
        </w:rPr>
      </w:pPr>
      <w:r>
        <w:rPr>
          <w:rFonts w:ascii="方正仿宋简体" w:eastAsia="方正仿宋简体"/>
          <w:sz w:val="32"/>
          <w:szCs w:val="32"/>
        </w:rPr>
        <w:t>11.</w:t>
      </w:r>
      <w:r>
        <w:rPr>
          <w:rFonts w:hint="eastAsia" w:ascii="方正仿宋简体" w:eastAsia="方正仿宋简体"/>
          <w:sz w:val="32"/>
          <w:szCs w:val="32"/>
        </w:rPr>
        <w:t>党的建设与思政教育的关系研究</w:t>
      </w:r>
    </w:p>
    <w:p>
      <w:pPr>
        <w:rPr>
          <w:rFonts w:ascii="方正仿宋简体" w:eastAsia="方正仿宋简体"/>
          <w:sz w:val="32"/>
          <w:szCs w:val="32"/>
        </w:rPr>
      </w:pPr>
      <w:r>
        <w:rPr>
          <w:rFonts w:hint="eastAsia" w:ascii="方正仿宋简体" w:eastAsia="方正仿宋简体"/>
          <w:sz w:val="32"/>
          <w:szCs w:val="32"/>
        </w:rPr>
        <w:t>1</w:t>
      </w:r>
      <w:r>
        <w:rPr>
          <w:rFonts w:ascii="方正仿宋简体" w:eastAsia="方正仿宋简体"/>
          <w:sz w:val="32"/>
          <w:szCs w:val="32"/>
        </w:rPr>
        <w:t>2.</w:t>
      </w:r>
      <w:r>
        <w:rPr>
          <w:rFonts w:hint="eastAsia" w:ascii="方正仿宋简体" w:eastAsia="方正仿宋简体"/>
          <w:sz w:val="32"/>
          <w:szCs w:val="32"/>
        </w:rPr>
        <w:t>创新基层党的建设研究</w:t>
      </w:r>
    </w:p>
    <w:p>
      <w:pPr>
        <w:jc w:val="center"/>
        <w:rPr>
          <w:rFonts w:ascii="方正仿宋简体" w:eastAsia="方正仿宋简体"/>
          <w:b/>
          <w:sz w:val="32"/>
          <w:szCs w:val="32"/>
        </w:rPr>
      </w:pPr>
      <w:r>
        <w:rPr>
          <w:rFonts w:hint="eastAsia" w:ascii="方正仿宋简体" w:eastAsia="方正仿宋简体"/>
          <w:b/>
          <w:sz w:val="32"/>
          <w:szCs w:val="32"/>
        </w:rPr>
        <w:t>二、“第十四个五年计划”落地实施研究</w:t>
      </w:r>
    </w:p>
    <w:p>
      <w:pPr>
        <w:rPr>
          <w:rFonts w:ascii="方正仿宋简体" w:eastAsia="方正仿宋简体"/>
          <w:sz w:val="32"/>
          <w:szCs w:val="32"/>
        </w:rPr>
      </w:pPr>
      <w:r>
        <w:rPr>
          <w:rFonts w:hint="eastAsia" w:ascii="方正仿宋简体" w:eastAsia="方正仿宋简体"/>
          <w:sz w:val="32"/>
          <w:szCs w:val="32"/>
        </w:rPr>
        <w:t>1</w:t>
      </w:r>
      <w:r>
        <w:rPr>
          <w:rFonts w:ascii="方正仿宋简体" w:eastAsia="方正仿宋简体"/>
          <w:sz w:val="32"/>
          <w:szCs w:val="32"/>
        </w:rPr>
        <w:t>3.</w:t>
      </w:r>
      <w:r>
        <w:rPr>
          <w:rFonts w:hint="eastAsia" w:ascii="方正仿宋简体" w:eastAsia="方正仿宋简体"/>
          <w:sz w:val="32"/>
          <w:szCs w:val="32"/>
        </w:rPr>
        <w:t>“十四五”时期，推动京津冀协同、加快京张同城化、加速河北“一翼”建设路径与对策研究</w:t>
      </w:r>
    </w:p>
    <w:p>
      <w:pPr>
        <w:rPr>
          <w:rFonts w:ascii="方正仿宋简体" w:eastAsia="方正仿宋简体"/>
          <w:sz w:val="32"/>
          <w:szCs w:val="32"/>
        </w:rPr>
      </w:pPr>
      <w:r>
        <w:rPr>
          <w:rFonts w:hint="eastAsia" w:ascii="方正仿宋简体" w:eastAsia="方正仿宋简体"/>
          <w:sz w:val="32"/>
          <w:szCs w:val="32"/>
        </w:rPr>
        <w:t>1</w:t>
      </w:r>
      <w:r>
        <w:rPr>
          <w:rFonts w:ascii="方正仿宋简体" w:eastAsia="方正仿宋简体"/>
          <w:sz w:val="32"/>
          <w:szCs w:val="32"/>
        </w:rPr>
        <w:t>4.</w:t>
      </w:r>
      <w:r>
        <w:rPr>
          <w:rFonts w:hint="eastAsia" w:ascii="方正仿宋简体" w:eastAsia="方正仿宋简体"/>
          <w:sz w:val="32"/>
          <w:szCs w:val="32"/>
        </w:rPr>
        <w:t>“十四五”时期，构筑张家口发展新优势重大举措研究</w:t>
      </w:r>
    </w:p>
    <w:p>
      <w:pPr>
        <w:rPr>
          <w:rFonts w:ascii="方正仿宋简体" w:eastAsia="方正仿宋简体"/>
          <w:sz w:val="32"/>
          <w:szCs w:val="32"/>
        </w:rPr>
      </w:pPr>
      <w:r>
        <w:rPr>
          <w:rFonts w:hint="eastAsia" w:ascii="方正仿宋简体" w:eastAsia="方正仿宋简体"/>
          <w:sz w:val="32"/>
          <w:szCs w:val="32"/>
        </w:rPr>
        <w:t>1</w:t>
      </w:r>
      <w:r>
        <w:rPr>
          <w:rFonts w:ascii="方正仿宋简体" w:eastAsia="方正仿宋简体"/>
          <w:sz w:val="32"/>
          <w:szCs w:val="32"/>
        </w:rPr>
        <w:t>5.</w:t>
      </w:r>
      <w:r>
        <w:rPr>
          <w:rFonts w:hint="eastAsia" w:ascii="方正仿宋简体" w:eastAsia="方正仿宋简体"/>
          <w:sz w:val="32"/>
          <w:szCs w:val="32"/>
        </w:rPr>
        <w:t>“十四五”时期，调整经济结构，推动张家口经济发展现代化、可持续化路径与对策研究</w:t>
      </w:r>
    </w:p>
    <w:p>
      <w:pPr>
        <w:rPr>
          <w:rFonts w:ascii="方正仿宋简体" w:eastAsia="方正仿宋简体"/>
          <w:sz w:val="32"/>
          <w:szCs w:val="32"/>
        </w:rPr>
      </w:pPr>
      <w:r>
        <w:rPr>
          <w:rFonts w:hint="eastAsia" w:ascii="方正仿宋简体" w:eastAsia="方正仿宋简体"/>
          <w:sz w:val="32"/>
          <w:szCs w:val="32"/>
        </w:rPr>
        <w:t>1</w:t>
      </w:r>
      <w:r>
        <w:rPr>
          <w:rFonts w:ascii="方正仿宋简体" w:eastAsia="方正仿宋简体"/>
          <w:sz w:val="32"/>
          <w:szCs w:val="32"/>
        </w:rPr>
        <w:t>6.</w:t>
      </w:r>
      <w:r>
        <w:rPr>
          <w:rFonts w:hint="eastAsia" w:ascii="方正仿宋简体" w:eastAsia="方正仿宋简体"/>
          <w:sz w:val="32"/>
          <w:szCs w:val="32"/>
        </w:rPr>
        <w:t>“十四五”时期，调整经济社会发展考核评价机制，推动张家口城乡融合高质量发展研究</w:t>
      </w:r>
    </w:p>
    <w:p>
      <w:pPr>
        <w:rPr>
          <w:rFonts w:ascii="方正仿宋简体" w:eastAsia="方正仿宋简体"/>
          <w:sz w:val="32"/>
          <w:szCs w:val="32"/>
        </w:rPr>
      </w:pPr>
      <w:r>
        <w:rPr>
          <w:rFonts w:hint="eastAsia" w:ascii="方正仿宋简体" w:eastAsia="方正仿宋简体"/>
          <w:sz w:val="32"/>
          <w:szCs w:val="32"/>
        </w:rPr>
        <w:t>1</w:t>
      </w:r>
      <w:r>
        <w:rPr>
          <w:rFonts w:ascii="方正仿宋简体" w:eastAsia="方正仿宋简体"/>
          <w:sz w:val="32"/>
          <w:szCs w:val="32"/>
        </w:rPr>
        <w:t>7.</w:t>
      </w:r>
      <w:r>
        <w:rPr>
          <w:rFonts w:hint="eastAsia" w:ascii="方正仿宋简体" w:eastAsia="方正仿宋简体"/>
          <w:sz w:val="32"/>
          <w:szCs w:val="32"/>
        </w:rPr>
        <w:t>“十四五”时期，建设张家口一流营商环境研究</w:t>
      </w:r>
    </w:p>
    <w:p>
      <w:pPr>
        <w:rPr>
          <w:rFonts w:ascii="方正仿宋简体" w:eastAsia="方正仿宋简体"/>
          <w:sz w:val="32"/>
          <w:szCs w:val="32"/>
        </w:rPr>
      </w:pPr>
      <w:r>
        <w:rPr>
          <w:rFonts w:hint="eastAsia" w:ascii="方正仿宋简体" w:eastAsia="方正仿宋简体"/>
          <w:sz w:val="32"/>
          <w:szCs w:val="32"/>
        </w:rPr>
        <w:t>1</w:t>
      </w:r>
      <w:r>
        <w:rPr>
          <w:rFonts w:ascii="方正仿宋简体" w:eastAsia="方正仿宋简体"/>
          <w:sz w:val="32"/>
          <w:szCs w:val="32"/>
        </w:rPr>
        <w:t>8.</w:t>
      </w:r>
      <w:r>
        <w:rPr>
          <w:rFonts w:hint="eastAsia" w:ascii="方正仿宋简体" w:eastAsia="方正仿宋简体"/>
          <w:sz w:val="32"/>
          <w:szCs w:val="32"/>
        </w:rPr>
        <w:t>“十四五”时期，建设张家口现代化社会治理体系研究</w:t>
      </w:r>
    </w:p>
    <w:p>
      <w:pPr>
        <w:rPr>
          <w:rFonts w:ascii="方正仿宋简体" w:eastAsia="方正仿宋简体"/>
          <w:sz w:val="32"/>
          <w:szCs w:val="32"/>
        </w:rPr>
      </w:pPr>
      <w:r>
        <w:rPr>
          <w:rFonts w:hint="eastAsia" w:ascii="方正仿宋简体" w:eastAsia="方正仿宋简体"/>
          <w:sz w:val="32"/>
          <w:szCs w:val="32"/>
        </w:rPr>
        <w:t>1</w:t>
      </w:r>
      <w:r>
        <w:rPr>
          <w:rFonts w:ascii="方正仿宋简体" w:eastAsia="方正仿宋简体"/>
          <w:sz w:val="32"/>
          <w:szCs w:val="32"/>
        </w:rPr>
        <w:t>9.</w:t>
      </w:r>
      <w:r>
        <w:rPr>
          <w:rFonts w:hint="eastAsia" w:ascii="方正仿宋简体" w:eastAsia="方正仿宋简体"/>
          <w:sz w:val="32"/>
          <w:szCs w:val="32"/>
        </w:rPr>
        <w:t>“十四五”时期，张家口进一步扩大对外开放研究</w:t>
      </w:r>
    </w:p>
    <w:p>
      <w:pPr>
        <w:rPr>
          <w:rFonts w:ascii="方正仿宋简体" w:eastAsia="方正仿宋简体"/>
          <w:sz w:val="32"/>
          <w:szCs w:val="32"/>
        </w:rPr>
      </w:pPr>
      <w:r>
        <w:rPr>
          <w:rFonts w:ascii="方正仿宋简体" w:eastAsia="方正仿宋简体"/>
          <w:sz w:val="32"/>
          <w:szCs w:val="32"/>
        </w:rPr>
        <w:t>20.</w:t>
      </w:r>
      <w:r>
        <w:rPr>
          <w:rFonts w:hint="eastAsia" w:ascii="方正仿宋简体" w:eastAsia="方正仿宋简体"/>
          <w:sz w:val="32"/>
          <w:szCs w:val="32"/>
        </w:rPr>
        <w:t>“十四五”时期，张家口建设创新型城市，推动科技创新路径与策略研究</w:t>
      </w:r>
    </w:p>
    <w:p>
      <w:pPr>
        <w:rPr>
          <w:rFonts w:ascii="方正仿宋简体" w:eastAsia="方正仿宋简体"/>
          <w:sz w:val="32"/>
          <w:szCs w:val="32"/>
        </w:rPr>
      </w:pPr>
      <w:r>
        <w:rPr>
          <w:rFonts w:ascii="方正仿宋简体" w:eastAsia="方正仿宋简体"/>
          <w:sz w:val="32"/>
          <w:szCs w:val="32"/>
        </w:rPr>
        <w:t>21.</w:t>
      </w:r>
      <w:r>
        <w:rPr>
          <w:rFonts w:hint="eastAsia" w:ascii="方正仿宋简体" w:eastAsia="方正仿宋简体"/>
          <w:sz w:val="32"/>
          <w:szCs w:val="32"/>
        </w:rPr>
        <w:t>“十四五”时期，张家口深化体制机制改革，促进实体经济发展，进一步激活市场主体活力研究</w:t>
      </w:r>
    </w:p>
    <w:p>
      <w:pPr>
        <w:jc w:val="center"/>
        <w:rPr>
          <w:rFonts w:ascii="方正仿宋简体" w:eastAsia="方正仿宋简体"/>
          <w:b/>
          <w:sz w:val="32"/>
          <w:szCs w:val="32"/>
        </w:rPr>
      </w:pPr>
      <w:r>
        <w:rPr>
          <w:rFonts w:hint="eastAsia" w:ascii="方正仿宋简体" w:eastAsia="方正仿宋简体"/>
          <w:b/>
          <w:sz w:val="32"/>
          <w:szCs w:val="32"/>
        </w:rPr>
        <w:t>三、“首都两区”建设之生态环境建设研究</w:t>
      </w:r>
    </w:p>
    <w:p>
      <w:pPr>
        <w:rPr>
          <w:rFonts w:ascii="方正仿宋简体" w:eastAsia="方正仿宋简体"/>
          <w:sz w:val="32"/>
          <w:szCs w:val="32"/>
        </w:rPr>
      </w:pPr>
      <w:r>
        <w:rPr>
          <w:rFonts w:hint="eastAsia" w:ascii="方正仿宋简体" w:eastAsia="方正仿宋简体"/>
          <w:sz w:val="32"/>
          <w:szCs w:val="32"/>
        </w:rPr>
        <w:t>2</w:t>
      </w:r>
      <w:r>
        <w:rPr>
          <w:rFonts w:ascii="方正仿宋简体" w:eastAsia="方正仿宋简体"/>
          <w:sz w:val="32"/>
          <w:szCs w:val="32"/>
        </w:rPr>
        <w:t>2.</w:t>
      </w:r>
      <w:r>
        <w:rPr>
          <w:rFonts w:hint="eastAsia" w:ascii="方正仿宋简体" w:eastAsia="方正仿宋简体"/>
          <w:sz w:val="32"/>
          <w:szCs w:val="32"/>
        </w:rPr>
        <w:t>张家口生态环境建设“三线一单”指标体系构建研究（生态保护红线、环境质量底线、资源利用上限、生态环境准入清单）</w:t>
      </w:r>
    </w:p>
    <w:p>
      <w:pPr>
        <w:rPr>
          <w:rFonts w:ascii="方正仿宋简体" w:eastAsia="方正仿宋简体"/>
          <w:sz w:val="32"/>
          <w:szCs w:val="32"/>
        </w:rPr>
      </w:pPr>
      <w:r>
        <w:rPr>
          <w:rFonts w:hint="eastAsia" w:ascii="方正仿宋简体" w:eastAsia="方正仿宋简体"/>
          <w:sz w:val="32"/>
          <w:szCs w:val="32"/>
        </w:rPr>
        <w:t>2</w:t>
      </w:r>
      <w:r>
        <w:rPr>
          <w:rFonts w:ascii="方正仿宋简体" w:eastAsia="方正仿宋简体"/>
          <w:sz w:val="32"/>
          <w:szCs w:val="32"/>
        </w:rPr>
        <w:t>3.</w:t>
      </w:r>
      <w:r>
        <w:rPr>
          <w:rFonts w:hint="eastAsia" w:ascii="方正仿宋简体" w:eastAsia="方正仿宋简体"/>
          <w:sz w:val="32"/>
          <w:szCs w:val="32"/>
        </w:rPr>
        <w:t>构建省际联动的察汗淖尔流域生态治理与保护协调机制与治理方案研究</w:t>
      </w:r>
    </w:p>
    <w:p>
      <w:pPr>
        <w:rPr>
          <w:rFonts w:ascii="方正仿宋简体" w:eastAsia="方正仿宋简体"/>
          <w:sz w:val="32"/>
          <w:szCs w:val="32"/>
        </w:rPr>
      </w:pPr>
      <w:r>
        <w:rPr>
          <w:rFonts w:ascii="方正仿宋简体" w:eastAsia="方正仿宋简体"/>
          <w:sz w:val="32"/>
          <w:szCs w:val="32"/>
        </w:rPr>
        <w:t>24.</w:t>
      </w:r>
      <w:r>
        <w:rPr>
          <w:rFonts w:hint="eastAsia" w:ascii="方正仿宋简体" w:eastAsia="方正仿宋简体"/>
          <w:sz w:val="32"/>
          <w:szCs w:val="32"/>
        </w:rPr>
        <w:t>察汗淖尔流域生态保护修复与资源利用指标体系研究</w:t>
      </w:r>
    </w:p>
    <w:p>
      <w:pPr>
        <w:rPr>
          <w:rFonts w:ascii="方正仿宋简体" w:eastAsia="方正仿宋简体"/>
          <w:sz w:val="32"/>
          <w:szCs w:val="32"/>
        </w:rPr>
      </w:pPr>
      <w:r>
        <w:rPr>
          <w:rFonts w:hint="eastAsia" w:ascii="方正仿宋简体" w:eastAsia="方正仿宋简体"/>
          <w:sz w:val="32"/>
          <w:szCs w:val="32"/>
        </w:rPr>
        <w:t>2</w:t>
      </w:r>
      <w:r>
        <w:rPr>
          <w:rFonts w:ascii="方正仿宋简体" w:eastAsia="方正仿宋简体"/>
          <w:sz w:val="32"/>
          <w:szCs w:val="32"/>
        </w:rPr>
        <w:t>5.</w:t>
      </w:r>
      <w:r>
        <w:rPr>
          <w:rFonts w:hint="eastAsia" w:ascii="方正仿宋简体" w:eastAsia="方正仿宋简体"/>
          <w:sz w:val="32"/>
          <w:szCs w:val="32"/>
        </w:rPr>
        <w:t>察汗淖尔流域实施智能化节水滴灌工程的生态与社会效益研究</w:t>
      </w:r>
    </w:p>
    <w:p>
      <w:pPr>
        <w:rPr>
          <w:rFonts w:ascii="方正仿宋简体" w:eastAsia="方正仿宋简体"/>
          <w:sz w:val="32"/>
          <w:szCs w:val="32"/>
        </w:rPr>
      </w:pPr>
      <w:r>
        <w:rPr>
          <w:rFonts w:hint="eastAsia" w:ascii="方正仿宋简体" w:eastAsia="方正仿宋简体"/>
          <w:sz w:val="32"/>
          <w:szCs w:val="32"/>
        </w:rPr>
        <w:t>2</w:t>
      </w:r>
      <w:r>
        <w:rPr>
          <w:rFonts w:ascii="方正仿宋简体" w:eastAsia="方正仿宋简体"/>
          <w:sz w:val="32"/>
          <w:szCs w:val="32"/>
        </w:rPr>
        <w:t>6.</w:t>
      </w:r>
      <w:r>
        <w:rPr>
          <w:rFonts w:hint="eastAsia" w:ascii="方正仿宋简体" w:eastAsia="方正仿宋简体"/>
          <w:sz w:val="32"/>
          <w:szCs w:val="32"/>
        </w:rPr>
        <w:t>张家口水资源分布与综合利用控制性方案研究</w:t>
      </w:r>
    </w:p>
    <w:p>
      <w:pPr>
        <w:rPr>
          <w:rFonts w:ascii="方正仿宋简体" w:eastAsia="方正仿宋简体"/>
          <w:sz w:val="32"/>
          <w:szCs w:val="32"/>
        </w:rPr>
      </w:pPr>
      <w:r>
        <w:rPr>
          <w:rFonts w:ascii="方正仿宋简体" w:eastAsia="方正仿宋简体"/>
          <w:sz w:val="32"/>
          <w:szCs w:val="32"/>
        </w:rPr>
        <w:t>27.</w:t>
      </w:r>
      <w:r>
        <w:rPr>
          <w:rFonts w:hint="eastAsia" w:ascii="方正仿宋简体" w:eastAsia="方正仿宋简体"/>
          <w:sz w:val="32"/>
          <w:szCs w:val="32"/>
        </w:rPr>
        <w:t>张家口生态建设产业化实现路径研究</w:t>
      </w:r>
    </w:p>
    <w:p>
      <w:pPr>
        <w:rPr>
          <w:rFonts w:ascii="方正仿宋简体" w:eastAsia="方正仿宋简体"/>
          <w:sz w:val="32"/>
          <w:szCs w:val="32"/>
        </w:rPr>
      </w:pPr>
      <w:r>
        <w:rPr>
          <w:rFonts w:hint="eastAsia" w:ascii="方正仿宋简体" w:eastAsia="方正仿宋简体"/>
          <w:sz w:val="32"/>
          <w:szCs w:val="32"/>
        </w:rPr>
        <w:t>2</w:t>
      </w:r>
      <w:r>
        <w:rPr>
          <w:rFonts w:ascii="方正仿宋简体" w:eastAsia="方正仿宋简体"/>
          <w:sz w:val="32"/>
          <w:szCs w:val="32"/>
        </w:rPr>
        <w:t>8.</w:t>
      </w:r>
      <w:r>
        <w:rPr>
          <w:rFonts w:hint="eastAsia" w:ascii="方正仿宋简体" w:eastAsia="方正仿宋简体"/>
          <w:sz w:val="32"/>
          <w:szCs w:val="32"/>
        </w:rPr>
        <w:t>张家口光伏与农、牧、林、草业互补发展模式与生态社会效益研究</w:t>
      </w:r>
    </w:p>
    <w:p>
      <w:pPr>
        <w:rPr>
          <w:rFonts w:ascii="方正仿宋简体" w:eastAsia="方正仿宋简体"/>
          <w:sz w:val="32"/>
          <w:szCs w:val="32"/>
        </w:rPr>
      </w:pPr>
      <w:r>
        <w:rPr>
          <w:rFonts w:hint="eastAsia" w:ascii="方正仿宋简体" w:eastAsia="方正仿宋简体"/>
          <w:sz w:val="32"/>
          <w:szCs w:val="32"/>
        </w:rPr>
        <w:t>2</w:t>
      </w:r>
      <w:r>
        <w:rPr>
          <w:rFonts w:ascii="方正仿宋简体" w:eastAsia="方正仿宋简体"/>
          <w:sz w:val="32"/>
          <w:szCs w:val="32"/>
        </w:rPr>
        <w:t>9.</w:t>
      </w:r>
      <w:r>
        <w:rPr>
          <w:rFonts w:hint="eastAsia" w:ascii="方正仿宋简体" w:eastAsia="方正仿宋简体"/>
          <w:sz w:val="32"/>
          <w:szCs w:val="32"/>
        </w:rPr>
        <w:t>张家口优化林草植被覆盖结构与生态社会效益研究</w:t>
      </w:r>
    </w:p>
    <w:p>
      <w:pPr>
        <w:rPr>
          <w:rFonts w:ascii="方正仿宋简体" w:eastAsia="方正仿宋简体"/>
          <w:sz w:val="32"/>
          <w:szCs w:val="32"/>
        </w:rPr>
      </w:pPr>
      <w:r>
        <w:rPr>
          <w:rFonts w:ascii="方正仿宋简体" w:eastAsia="方正仿宋简体"/>
          <w:sz w:val="32"/>
          <w:szCs w:val="32"/>
        </w:rPr>
        <w:t>30.</w:t>
      </w:r>
      <w:r>
        <w:rPr>
          <w:rFonts w:hint="eastAsia" w:ascii="方正仿宋简体" w:eastAsia="方正仿宋简体"/>
          <w:sz w:val="32"/>
          <w:szCs w:val="32"/>
        </w:rPr>
        <w:t>张家口土壤面源污染治理的制度机制保障研究</w:t>
      </w:r>
    </w:p>
    <w:p>
      <w:pPr>
        <w:jc w:val="center"/>
        <w:rPr>
          <w:rFonts w:ascii="方正仿宋简体" w:eastAsia="方正仿宋简体"/>
          <w:b/>
          <w:sz w:val="32"/>
          <w:szCs w:val="32"/>
        </w:rPr>
      </w:pPr>
      <w:r>
        <w:rPr>
          <w:rFonts w:hint="eastAsia" w:ascii="方正仿宋简体" w:eastAsia="方正仿宋简体"/>
          <w:b/>
          <w:sz w:val="32"/>
          <w:szCs w:val="32"/>
        </w:rPr>
        <w:t>四、“首都两区”建设之七大主导产业发展研究</w:t>
      </w:r>
    </w:p>
    <w:p>
      <w:pPr>
        <w:rPr>
          <w:rFonts w:ascii="方正仿宋简体" w:eastAsia="方正仿宋简体"/>
          <w:sz w:val="32"/>
          <w:szCs w:val="32"/>
        </w:rPr>
      </w:pPr>
      <w:r>
        <w:rPr>
          <w:rFonts w:hint="eastAsia" w:ascii="方正仿宋简体" w:eastAsia="方正仿宋简体"/>
          <w:sz w:val="32"/>
          <w:szCs w:val="32"/>
        </w:rPr>
        <w:t>3</w:t>
      </w:r>
      <w:r>
        <w:rPr>
          <w:rFonts w:ascii="方正仿宋简体" w:eastAsia="方正仿宋简体"/>
          <w:sz w:val="32"/>
          <w:szCs w:val="32"/>
        </w:rPr>
        <w:t>1.</w:t>
      </w:r>
      <w:r>
        <w:rPr>
          <w:rFonts w:hint="eastAsia" w:ascii="方正仿宋简体" w:eastAsia="方正仿宋简体"/>
          <w:sz w:val="32"/>
          <w:szCs w:val="32"/>
        </w:rPr>
        <w:t>推动七大主导产业集聚发展，推动产业链和产业基础现代化路径研究</w:t>
      </w:r>
    </w:p>
    <w:p>
      <w:pPr>
        <w:rPr>
          <w:rFonts w:ascii="方正仿宋简体" w:eastAsia="方正仿宋简体"/>
          <w:sz w:val="32"/>
          <w:szCs w:val="32"/>
        </w:rPr>
      </w:pPr>
      <w:r>
        <w:rPr>
          <w:rFonts w:hint="eastAsia" w:ascii="方正仿宋简体" w:eastAsia="方正仿宋简体"/>
          <w:sz w:val="32"/>
          <w:szCs w:val="32"/>
        </w:rPr>
        <w:t>3</w:t>
      </w:r>
      <w:r>
        <w:rPr>
          <w:rFonts w:ascii="方正仿宋简体" w:eastAsia="方正仿宋简体"/>
          <w:sz w:val="32"/>
          <w:szCs w:val="32"/>
        </w:rPr>
        <w:t>2.</w:t>
      </w:r>
      <w:r>
        <w:rPr>
          <w:rFonts w:hint="eastAsia" w:ascii="方正仿宋简体" w:eastAsia="方正仿宋简体"/>
          <w:sz w:val="32"/>
          <w:szCs w:val="32"/>
        </w:rPr>
        <w:t>张家口产业发展生态化实现路径研究</w:t>
      </w:r>
    </w:p>
    <w:p>
      <w:pPr>
        <w:rPr>
          <w:rFonts w:ascii="方正仿宋简体" w:eastAsia="方正仿宋简体"/>
          <w:sz w:val="32"/>
          <w:szCs w:val="32"/>
        </w:rPr>
      </w:pPr>
      <w:r>
        <w:rPr>
          <w:rFonts w:hint="eastAsia" w:ascii="方正仿宋简体" w:eastAsia="方正仿宋简体"/>
          <w:sz w:val="32"/>
          <w:szCs w:val="32"/>
        </w:rPr>
        <w:t>3</w:t>
      </w:r>
      <w:r>
        <w:rPr>
          <w:rFonts w:ascii="方正仿宋简体" w:eastAsia="方正仿宋简体"/>
          <w:sz w:val="32"/>
          <w:szCs w:val="32"/>
        </w:rPr>
        <w:t>3.</w:t>
      </w:r>
      <w:r>
        <w:rPr>
          <w:rFonts w:hint="eastAsia" w:ascii="方正仿宋简体" w:eastAsia="方正仿宋简体"/>
          <w:sz w:val="32"/>
          <w:szCs w:val="32"/>
        </w:rPr>
        <w:t>张家口氢能产业发展与氢能综合利用规划方案研究</w:t>
      </w:r>
    </w:p>
    <w:p>
      <w:pPr>
        <w:rPr>
          <w:rFonts w:ascii="方正仿宋简体" w:eastAsia="方正仿宋简体"/>
          <w:sz w:val="32"/>
          <w:szCs w:val="32"/>
        </w:rPr>
      </w:pPr>
      <w:r>
        <w:rPr>
          <w:rFonts w:hint="eastAsia" w:ascii="方正仿宋简体" w:eastAsia="方正仿宋简体"/>
          <w:sz w:val="32"/>
          <w:szCs w:val="32"/>
        </w:rPr>
        <w:t>3</w:t>
      </w:r>
      <w:r>
        <w:rPr>
          <w:rFonts w:ascii="方正仿宋简体" w:eastAsia="方正仿宋简体"/>
          <w:sz w:val="32"/>
          <w:szCs w:val="32"/>
        </w:rPr>
        <w:t>4.</w:t>
      </w:r>
      <w:r>
        <w:rPr>
          <w:rFonts w:hint="eastAsia" w:ascii="方正仿宋简体" w:eastAsia="方正仿宋简体"/>
          <w:sz w:val="32"/>
          <w:szCs w:val="32"/>
        </w:rPr>
        <w:t>大数据、人工智能、5G技术赋能政务服务、民生服务、产业发展路径与策略研究</w:t>
      </w:r>
    </w:p>
    <w:p>
      <w:pPr>
        <w:rPr>
          <w:rFonts w:ascii="方正仿宋简体" w:eastAsia="方正仿宋简体"/>
          <w:sz w:val="32"/>
          <w:szCs w:val="32"/>
        </w:rPr>
      </w:pPr>
      <w:r>
        <w:rPr>
          <w:rFonts w:hint="eastAsia" w:ascii="方正仿宋简体" w:eastAsia="方正仿宋简体"/>
          <w:sz w:val="32"/>
          <w:szCs w:val="32"/>
        </w:rPr>
        <w:t>3</w:t>
      </w:r>
      <w:r>
        <w:rPr>
          <w:rFonts w:ascii="方正仿宋简体" w:eastAsia="方正仿宋简体"/>
          <w:sz w:val="32"/>
          <w:szCs w:val="32"/>
        </w:rPr>
        <w:t>5.</w:t>
      </w:r>
      <w:r>
        <w:rPr>
          <w:rFonts w:hint="eastAsia" w:ascii="方正仿宋简体" w:eastAsia="方正仿宋简体"/>
          <w:sz w:val="32"/>
          <w:szCs w:val="32"/>
        </w:rPr>
        <w:t>京张体育文化旅游带建设方案研究</w:t>
      </w:r>
    </w:p>
    <w:p>
      <w:pPr>
        <w:rPr>
          <w:rFonts w:ascii="方正仿宋简体" w:eastAsia="方正仿宋简体"/>
          <w:sz w:val="32"/>
          <w:szCs w:val="32"/>
        </w:rPr>
      </w:pPr>
      <w:r>
        <w:rPr>
          <w:rFonts w:hint="eastAsia" w:ascii="方正仿宋简体" w:eastAsia="方正仿宋简体"/>
          <w:sz w:val="32"/>
          <w:szCs w:val="32"/>
        </w:rPr>
        <w:t>3</w:t>
      </w:r>
      <w:r>
        <w:rPr>
          <w:rFonts w:ascii="方正仿宋简体" w:eastAsia="方正仿宋简体"/>
          <w:sz w:val="32"/>
          <w:szCs w:val="32"/>
        </w:rPr>
        <w:t>6.</w:t>
      </w:r>
      <w:r>
        <w:rPr>
          <w:rFonts w:hint="eastAsia" w:ascii="方正仿宋简体" w:eastAsia="方正仿宋简体"/>
          <w:sz w:val="32"/>
          <w:szCs w:val="32"/>
        </w:rPr>
        <w:t>张家口“体育、文化、旅游”深度融合发展策略研究</w:t>
      </w:r>
    </w:p>
    <w:p>
      <w:pPr>
        <w:rPr>
          <w:rFonts w:ascii="方正仿宋简体" w:eastAsia="方正仿宋简体"/>
          <w:sz w:val="32"/>
          <w:szCs w:val="32"/>
        </w:rPr>
      </w:pPr>
      <w:r>
        <w:rPr>
          <w:rFonts w:hint="eastAsia" w:ascii="方正仿宋简体" w:eastAsia="方正仿宋简体"/>
          <w:sz w:val="32"/>
          <w:szCs w:val="32"/>
        </w:rPr>
        <w:t>3</w:t>
      </w:r>
      <w:r>
        <w:rPr>
          <w:rFonts w:ascii="方正仿宋简体" w:eastAsia="方正仿宋简体"/>
          <w:sz w:val="32"/>
          <w:szCs w:val="32"/>
        </w:rPr>
        <w:t>7.</w:t>
      </w:r>
      <w:r>
        <w:rPr>
          <w:rFonts w:hint="eastAsia" w:ascii="方正仿宋简体" w:eastAsia="方正仿宋简体"/>
          <w:sz w:val="32"/>
          <w:szCs w:val="32"/>
        </w:rPr>
        <w:t>张家口全域旅游与特色旅游协调发展模式研究</w:t>
      </w:r>
    </w:p>
    <w:p>
      <w:pPr>
        <w:rPr>
          <w:rFonts w:ascii="方正仿宋简体" w:eastAsia="方正仿宋简体"/>
          <w:sz w:val="32"/>
          <w:szCs w:val="32"/>
        </w:rPr>
      </w:pPr>
      <w:r>
        <w:rPr>
          <w:rFonts w:hint="eastAsia" w:ascii="方正仿宋简体" w:eastAsia="方正仿宋简体"/>
          <w:sz w:val="32"/>
          <w:szCs w:val="32"/>
        </w:rPr>
        <w:t>3</w:t>
      </w:r>
      <w:r>
        <w:rPr>
          <w:rFonts w:ascii="方正仿宋简体" w:eastAsia="方正仿宋简体"/>
          <w:sz w:val="32"/>
          <w:szCs w:val="32"/>
        </w:rPr>
        <w:t>8.</w:t>
      </w:r>
      <w:r>
        <w:rPr>
          <w:rFonts w:hint="eastAsia" w:ascii="方正仿宋简体" w:eastAsia="方正仿宋简体"/>
          <w:sz w:val="32"/>
          <w:szCs w:val="32"/>
        </w:rPr>
        <w:t>康养、医养产业发展模式创新研究</w:t>
      </w:r>
    </w:p>
    <w:p>
      <w:pPr>
        <w:rPr>
          <w:rFonts w:ascii="方正仿宋简体" w:eastAsia="方正仿宋简体"/>
          <w:sz w:val="32"/>
          <w:szCs w:val="32"/>
        </w:rPr>
      </w:pPr>
      <w:r>
        <w:rPr>
          <w:rFonts w:hint="eastAsia" w:ascii="方正仿宋简体" w:eastAsia="方正仿宋简体"/>
          <w:sz w:val="32"/>
          <w:szCs w:val="32"/>
        </w:rPr>
        <w:t>3</w:t>
      </w:r>
      <w:r>
        <w:rPr>
          <w:rFonts w:ascii="方正仿宋简体" w:eastAsia="方正仿宋简体"/>
          <w:sz w:val="32"/>
          <w:szCs w:val="32"/>
        </w:rPr>
        <w:t>9.</w:t>
      </w:r>
      <w:r>
        <w:rPr>
          <w:rFonts w:hint="eastAsia" w:ascii="方正仿宋简体" w:eastAsia="方正仿宋简体"/>
          <w:sz w:val="32"/>
          <w:szCs w:val="32"/>
        </w:rPr>
        <w:t>依托宁远机场、太子城高铁站，张家口临空、临铁经济发展模式研究</w:t>
      </w:r>
    </w:p>
    <w:p>
      <w:pPr>
        <w:rPr>
          <w:rFonts w:ascii="方正仿宋简体" w:eastAsia="方正仿宋简体"/>
          <w:sz w:val="32"/>
          <w:szCs w:val="32"/>
        </w:rPr>
      </w:pPr>
      <w:r>
        <w:rPr>
          <w:rFonts w:ascii="方正仿宋简体" w:eastAsia="方正仿宋简体"/>
          <w:sz w:val="32"/>
          <w:szCs w:val="32"/>
        </w:rPr>
        <w:t>40.</w:t>
      </w:r>
      <w:r>
        <w:rPr>
          <w:rFonts w:hint="eastAsia" w:ascii="方正仿宋简体" w:eastAsia="方正仿宋简体"/>
          <w:sz w:val="32"/>
          <w:szCs w:val="32"/>
        </w:rPr>
        <w:t>“十四五”时期，张家口建设现代化农牧业体系路径与策略研究</w:t>
      </w:r>
    </w:p>
    <w:p>
      <w:pPr>
        <w:rPr>
          <w:rFonts w:ascii="方正仿宋简体" w:eastAsia="方正仿宋简体"/>
          <w:sz w:val="32"/>
          <w:szCs w:val="32"/>
        </w:rPr>
      </w:pPr>
      <w:r>
        <w:rPr>
          <w:rFonts w:hint="eastAsia" w:ascii="方正仿宋简体" w:eastAsia="方正仿宋简体"/>
          <w:sz w:val="32"/>
          <w:szCs w:val="32"/>
        </w:rPr>
        <w:t>4</w:t>
      </w:r>
      <w:r>
        <w:rPr>
          <w:rFonts w:ascii="方正仿宋简体" w:eastAsia="方正仿宋简体"/>
          <w:sz w:val="32"/>
          <w:szCs w:val="32"/>
        </w:rPr>
        <w:t>1.</w:t>
      </w:r>
      <w:r>
        <w:rPr>
          <w:rFonts w:hint="eastAsia" w:ascii="方正仿宋简体" w:eastAsia="方正仿宋简体"/>
          <w:sz w:val="32"/>
          <w:szCs w:val="32"/>
        </w:rPr>
        <w:t>推动张家口特色农牧产品生产经营规模化、标准化、品牌化建设策略研究</w:t>
      </w:r>
    </w:p>
    <w:p>
      <w:pPr>
        <w:rPr>
          <w:rFonts w:ascii="方正仿宋简体" w:eastAsia="方正仿宋简体"/>
          <w:sz w:val="32"/>
          <w:szCs w:val="32"/>
        </w:rPr>
      </w:pPr>
      <w:r>
        <w:rPr>
          <w:rFonts w:ascii="方正仿宋简体" w:eastAsia="方正仿宋简体"/>
          <w:sz w:val="32"/>
          <w:szCs w:val="32"/>
        </w:rPr>
        <w:t>42.</w:t>
      </w:r>
      <w:r>
        <w:rPr>
          <w:rFonts w:hint="eastAsia" w:ascii="方正仿宋简体" w:eastAsia="方正仿宋简体"/>
          <w:sz w:val="32"/>
          <w:szCs w:val="32"/>
        </w:rPr>
        <w:t>张家口生态经济发展研究（生态旅游、生态康养、田园综合体等）</w:t>
      </w:r>
    </w:p>
    <w:p>
      <w:pPr>
        <w:jc w:val="center"/>
        <w:rPr>
          <w:rFonts w:ascii="方正仿宋简体" w:eastAsia="方正仿宋简体"/>
          <w:b/>
          <w:sz w:val="32"/>
          <w:szCs w:val="32"/>
        </w:rPr>
      </w:pPr>
      <w:r>
        <w:rPr>
          <w:rFonts w:hint="eastAsia" w:ascii="方正仿宋简体" w:eastAsia="方正仿宋简体"/>
          <w:b/>
          <w:sz w:val="32"/>
          <w:szCs w:val="32"/>
        </w:rPr>
        <w:t>五、乡村振兴研究</w:t>
      </w:r>
    </w:p>
    <w:p>
      <w:pPr>
        <w:rPr>
          <w:rFonts w:ascii="方正仿宋简体" w:eastAsia="方正仿宋简体"/>
          <w:sz w:val="32"/>
          <w:szCs w:val="32"/>
        </w:rPr>
      </w:pPr>
      <w:r>
        <w:rPr>
          <w:rFonts w:hint="eastAsia" w:ascii="方正仿宋简体" w:eastAsia="方正仿宋简体"/>
          <w:sz w:val="32"/>
          <w:szCs w:val="32"/>
        </w:rPr>
        <w:t>4</w:t>
      </w:r>
      <w:r>
        <w:rPr>
          <w:rFonts w:ascii="方正仿宋简体" w:eastAsia="方正仿宋简体"/>
          <w:sz w:val="32"/>
          <w:szCs w:val="32"/>
        </w:rPr>
        <w:t>3.</w:t>
      </w:r>
      <w:r>
        <w:rPr>
          <w:rFonts w:hint="eastAsia" w:ascii="方正仿宋简体" w:eastAsia="方正仿宋简体"/>
          <w:sz w:val="32"/>
          <w:szCs w:val="32"/>
        </w:rPr>
        <w:t>建立健全针对脱贫人口的防返贫监测、核查、响应机制研究</w:t>
      </w:r>
    </w:p>
    <w:p>
      <w:pPr>
        <w:rPr>
          <w:rFonts w:ascii="方正仿宋简体" w:eastAsia="方正仿宋简体"/>
          <w:sz w:val="32"/>
          <w:szCs w:val="32"/>
        </w:rPr>
      </w:pPr>
      <w:r>
        <w:rPr>
          <w:rFonts w:hint="eastAsia" w:ascii="方正仿宋简体" w:eastAsia="方正仿宋简体"/>
          <w:sz w:val="32"/>
          <w:szCs w:val="32"/>
        </w:rPr>
        <w:t>4</w:t>
      </w:r>
      <w:r>
        <w:rPr>
          <w:rFonts w:ascii="方正仿宋简体" w:eastAsia="方正仿宋简体"/>
          <w:sz w:val="32"/>
          <w:szCs w:val="32"/>
        </w:rPr>
        <w:t>4.</w:t>
      </w:r>
      <w:r>
        <w:rPr>
          <w:rFonts w:hint="eastAsia" w:ascii="方正仿宋简体" w:eastAsia="方正仿宋简体"/>
          <w:sz w:val="32"/>
          <w:szCs w:val="32"/>
        </w:rPr>
        <w:t>易地扶贫搬迁、“空心村”治理后续问题研究</w:t>
      </w:r>
    </w:p>
    <w:p>
      <w:pPr>
        <w:rPr>
          <w:rFonts w:ascii="方正仿宋简体" w:eastAsia="方正仿宋简体"/>
          <w:sz w:val="32"/>
          <w:szCs w:val="32"/>
        </w:rPr>
      </w:pPr>
      <w:r>
        <w:rPr>
          <w:rFonts w:hint="eastAsia" w:ascii="方正仿宋简体" w:eastAsia="方正仿宋简体"/>
          <w:sz w:val="32"/>
          <w:szCs w:val="32"/>
        </w:rPr>
        <w:t>4</w:t>
      </w:r>
      <w:r>
        <w:rPr>
          <w:rFonts w:ascii="方正仿宋简体" w:eastAsia="方正仿宋简体"/>
          <w:sz w:val="32"/>
          <w:szCs w:val="32"/>
        </w:rPr>
        <w:t>5.</w:t>
      </w:r>
      <w:r>
        <w:rPr>
          <w:rFonts w:hint="eastAsia" w:ascii="方正仿宋简体" w:eastAsia="方正仿宋简体"/>
          <w:sz w:val="32"/>
          <w:szCs w:val="32"/>
        </w:rPr>
        <w:t>脱贫区县特色农牧业发展规划研究</w:t>
      </w:r>
    </w:p>
    <w:p>
      <w:pPr>
        <w:rPr>
          <w:rFonts w:ascii="方正仿宋简体" w:eastAsia="方正仿宋简体"/>
          <w:sz w:val="32"/>
          <w:szCs w:val="32"/>
        </w:rPr>
      </w:pPr>
      <w:r>
        <w:rPr>
          <w:rFonts w:hint="eastAsia" w:ascii="方正仿宋简体" w:eastAsia="方正仿宋简体"/>
          <w:sz w:val="32"/>
          <w:szCs w:val="32"/>
        </w:rPr>
        <w:t>4</w:t>
      </w:r>
      <w:r>
        <w:rPr>
          <w:rFonts w:ascii="方正仿宋简体" w:eastAsia="方正仿宋简体"/>
          <w:sz w:val="32"/>
          <w:szCs w:val="32"/>
        </w:rPr>
        <w:t>6.</w:t>
      </w:r>
      <w:r>
        <w:rPr>
          <w:rFonts w:hint="eastAsia" w:ascii="方正仿宋简体" w:eastAsia="方正仿宋简体"/>
          <w:sz w:val="32"/>
          <w:szCs w:val="32"/>
        </w:rPr>
        <w:t>脱贫县区乡村产业发展新业态、新模式研究</w:t>
      </w:r>
    </w:p>
    <w:p>
      <w:pPr>
        <w:rPr>
          <w:rFonts w:ascii="方正仿宋简体" w:eastAsia="方正仿宋简体"/>
          <w:sz w:val="32"/>
          <w:szCs w:val="32"/>
        </w:rPr>
      </w:pPr>
      <w:r>
        <w:rPr>
          <w:rFonts w:ascii="方正仿宋简体" w:eastAsia="方正仿宋简体"/>
          <w:sz w:val="32"/>
          <w:szCs w:val="32"/>
        </w:rPr>
        <w:t>47.</w:t>
      </w:r>
      <w:r>
        <w:rPr>
          <w:rFonts w:hint="eastAsia" w:ascii="方正仿宋简体" w:eastAsia="方正仿宋简体"/>
          <w:sz w:val="32"/>
          <w:szCs w:val="32"/>
        </w:rPr>
        <w:t>乡村振兴财政支持政策创新研究</w:t>
      </w:r>
    </w:p>
    <w:p>
      <w:pPr>
        <w:rPr>
          <w:rFonts w:ascii="方正仿宋简体" w:eastAsia="方正仿宋简体"/>
          <w:sz w:val="32"/>
          <w:szCs w:val="32"/>
        </w:rPr>
      </w:pPr>
      <w:r>
        <w:rPr>
          <w:rFonts w:hint="eastAsia" w:ascii="方正仿宋简体" w:eastAsia="方正仿宋简体"/>
          <w:sz w:val="32"/>
          <w:szCs w:val="32"/>
        </w:rPr>
        <w:t>4</w:t>
      </w:r>
      <w:r>
        <w:rPr>
          <w:rFonts w:ascii="方正仿宋简体" w:eastAsia="方正仿宋简体"/>
          <w:sz w:val="32"/>
          <w:szCs w:val="32"/>
        </w:rPr>
        <w:t>8.</w:t>
      </w:r>
      <w:r>
        <w:rPr>
          <w:rFonts w:hint="eastAsia" w:ascii="方正仿宋简体" w:eastAsia="方正仿宋简体"/>
          <w:sz w:val="32"/>
          <w:szCs w:val="32"/>
        </w:rPr>
        <w:t>乡村振兴金融服务政策创新研究</w:t>
      </w:r>
    </w:p>
    <w:p>
      <w:pPr>
        <w:rPr>
          <w:rFonts w:ascii="方正仿宋简体" w:eastAsia="方正仿宋简体"/>
          <w:sz w:val="32"/>
          <w:szCs w:val="32"/>
        </w:rPr>
      </w:pPr>
      <w:r>
        <w:rPr>
          <w:rFonts w:hint="eastAsia" w:ascii="方正仿宋简体" w:eastAsia="方正仿宋简体"/>
          <w:sz w:val="32"/>
          <w:szCs w:val="32"/>
        </w:rPr>
        <w:t>4</w:t>
      </w:r>
      <w:r>
        <w:rPr>
          <w:rFonts w:ascii="方正仿宋简体" w:eastAsia="方正仿宋简体"/>
          <w:sz w:val="32"/>
          <w:szCs w:val="32"/>
        </w:rPr>
        <w:t>9.</w:t>
      </w:r>
      <w:r>
        <w:rPr>
          <w:rFonts w:hint="eastAsia" w:ascii="方正仿宋简体" w:eastAsia="方正仿宋简体"/>
          <w:sz w:val="32"/>
          <w:szCs w:val="32"/>
        </w:rPr>
        <w:t>吸引人才返乡下乡参与乡村振兴的政策创新研究</w:t>
      </w:r>
    </w:p>
    <w:p>
      <w:pPr>
        <w:rPr>
          <w:rFonts w:ascii="方正仿宋简体" w:eastAsia="方正仿宋简体"/>
          <w:sz w:val="32"/>
          <w:szCs w:val="32"/>
        </w:rPr>
      </w:pPr>
      <w:r>
        <w:rPr>
          <w:rFonts w:ascii="方正仿宋简体" w:eastAsia="方正仿宋简体"/>
          <w:sz w:val="32"/>
          <w:szCs w:val="32"/>
        </w:rPr>
        <w:t>50.</w:t>
      </w:r>
      <w:r>
        <w:rPr>
          <w:rFonts w:hint="eastAsia" w:ascii="方正仿宋简体" w:eastAsia="方正仿宋简体"/>
          <w:sz w:val="32"/>
          <w:szCs w:val="32"/>
        </w:rPr>
        <w:t>承包地、宅基地、集体土地、集体资产制度改革探索研究</w:t>
      </w:r>
    </w:p>
    <w:p>
      <w:pPr>
        <w:rPr>
          <w:rFonts w:ascii="方正仿宋简体" w:eastAsia="方正仿宋简体"/>
          <w:sz w:val="32"/>
          <w:szCs w:val="32"/>
        </w:rPr>
      </w:pPr>
      <w:r>
        <w:rPr>
          <w:rFonts w:ascii="方正仿宋简体" w:eastAsia="方正仿宋简体"/>
          <w:sz w:val="32"/>
          <w:szCs w:val="32"/>
        </w:rPr>
        <w:t>51.</w:t>
      </w:r>
      <w:r>
        <w:rPr>
          <w:rFonts w:hint="eastAsia" w:ascii="方正仿宋简体" w:eastAsia="方正仿宋简体"/>
          <w:sz w:val="32"/>
          <w:szCs w:val="32"/>
        </w:rPr>
        <w:t>先进农业科技推广应用模式与机制创新研究</w:t>
      </w:r>
    </w:p>
    <w:p>
      <w:pPr>
        <w:rPr>
          <w:rFonts w:ascii="方正仿宋简体" w:eastAsia="方正仿宋简体"/>
          <w:sz w:val="32"/>
          <w:szCs w:val="32"/>
        </w:rPr>
      </w:pPr>
      <w:r>
        <w:rPr>
          <w:rFonts w:ascii="方正仿宋简体" w:eastAsia="方正仿宋简体"/>
          <w:sz w:val="32"/>
          <w:szCs w:val="32"/>
        </w:rPr>
        <w:t>52.</w:t>
      </w:r>
      <w:r>
        <w:rPr>
          <w:rFonts w:hint="eastAsia" w:ascii="方正仿宋简体" w:eastAsia="方正仿宋简体"/>
          <w:sz w:val="32"/>
          <w:szCs w:val="32"/>
        </w:rPr>
        <w:t>引导鼓励社会力量参与乡村振兴的政策机制研究</w:t>
      </w:r>
    </w:p>
    <w:p>
      <w:pPr>
        <w:jc w:val="center"/>
        <w:rPr>
          <w:rFonts w:ascii="方正仿宋简体" w:eastAsia="方正仿宋简体"/>
          <w:b/>
          <w:sz w:val="32"/>
          <w:szCs w:val="32"/>
        </w:rPr>
      </w:pPr>
      <w:r>
        <w:rPr>
          <w:rFonts w:hint="eastAsia" w:ascii="方正仿宋简体" w:eastAsia="方正仿宋简体"/>
          <w:b/>
          <w:sz w:val="32"/>
          <w:szCs w:val="32"/>
        </w:rPr>
        <w:t>六、社会建设与民生发展研究</w:t>
      </w:r>
    </w:p>
    <w:p>
      <w:pPr>
        <w:rPr>
          <w:rFonts w:ascii="方正仿宋简体" w:eastAsia="方正仿宋简体"/>
          <w:sz w:val="32"/>
          <w:szCs w:val="32"/>
        </w:rPr>
      </w:pPr>
      <w:r>
        <w:rPr>
          <w:rFonts w:hint="eastAsia" w:ascii="方正仿宋简体" w:eastAsia="方正仿宋简体"/>
          <w:sz w:val="32"/>
          <w:szCs w:val="32"/>
        </w:rPr>
        <w:t>5</w:t>
      </w:r>
      <w:r>
        <w:rPr>
          <w:rFonts w:ascii="方正仿宋简体" w:eastAsia="方正仿宋简体"/>
          <w:sz w:val="32"/>
          <w:szCs w:val="32"/>
        </w:rPr>
        <w:t>3.</w:t>
      </w:r>
      <w:r>
        <w:rPr>
          <w:rFonts w:hint="eastAsia" w:ascii="方正仿宋简体" w:eastAsia="方正仿宋简体"/>
          <w:sz w:val="32"/>
          <w:szCs w:val="32"/>
        </w:rPr>
        <w:t>推进工农互促、城乡互补、融合发展的新型城镇化策略研究</w:t>
      </w:r>
    </w:p>
    <w:p>
      <w:pPr>
        <w:rPr>
          <w:rFonts w:ascii="方正仿宋简体" w:eastAsia="方正仿宋简体"/>
          <w:sz w:val="32"/>
          <w:szCs w:val="32"/>
        </w:rPr>
      </w:pPr>
      <w:r>
        <w:rPr>
          <w:rFonts w:ascii="方正仿宋简体" w:eastAsia="方正仿宋简体"/>
          <w:sz w:val="32"/>
          <w:szCs w:val="32"/>
        </w:rPr>
        <w:t>54.</w:t>
      </w:r>
      <w:r>
        <w:rPr>
          <w:rFonts w:hint="eastAsia" w:ascii="方正仿宋简体" w:eastAsia="方正仿宋简体"/>
          <w:sz w:val="32"/>
          <w:szCs w:val="32"/>
        </w:rPr>
        <w:t>基于建设体育文化旅游带、北方物流中心等目标，进一步完善升级张家口地区交通运输体系建设研究</w:t>
      </w:r>
    </w:p>
    <w:p>
      <w:pPr>
        <w:rPr>
          <w:rFonts w:ascii="方正仿宋简体" w:eastAsia="方正仿宋简体"/>
          <w:sz w:val="32"/>
          <w:szCs w:val="32"/>
        </w:rPr>
      </w:pPr>
      <w:r>
        <w:rPr>
          <w:rFonts w:hint="eastAsia" w:ascii="方正仿宋简体" w:eastAsia="方正仿宋简体"/>
          <w:sz w:val="32"/>
          <w:szCs w:val="32"/>
        </w:rPr>
        <w:t>5</w:t>
      </w:r>
      <w:r>
        <w:rPr>
          <w:rFonts w:ascii="方正仿宋简体" w:eastAsia="方正仿宋简体"/>
          <w:sz w:val="32"/>
          <w:szCs w:val="32"/>
        </w:rPr>
        <w:t>5.</w:t>
      </w:r>
      <w:r>
        <w:rPr>
          <w:rFonts w:hint="eastAsia" w:ascii="方正仿宋简体" w:eastAsia="方正仿宋简体"/>
          <w:sz w:val="32"/>
          <w:szCs w:val="32"/>
        </w:rPr>
        <w:t>张家口主城区城市建设提质升级规划与策略研究</w:t>
      </w:r>
    </w:p>
    <w:p>
      <w:pPr>
        <w:rPr>
          <w:rFonts w:ascii="方正仿宋简体" w:eastAsia="方正仿宋简体"/>
          <w:sz w:val="32"/>
          <w:szCs w:val="32"/>
        </w:rPr>
      </w:pPr>
      <w:r>
        <w:rPr>
          <w:rFonts w:hint="eastAsia" w:ascii="方正仿宋简体" w:eastAsia="方正仿宋简体"/>
          <w:sz w:val="32"/>
          <w:szCs w:val="32"/>
        </w:rPr>
        <w:t>5</w:t>
      </w:r>
      <w:r>
        <w:rPr>
          <w:rFonts w:ascii="方正仿宋简体" w:eastAsia="方正仿宋简体"/>
          <w:sz w:val="32"/>
          <w:szCs w:val="32"/>
        </w:rPr>
        <w:t>6.</w:t>
      </w:r>
      <w:r>
        <w:rPr>
          <w:rFonts w:hint="eastAsia" w:ascii="方正仿宋简体" w:eastAsia="方正仿宋简体"/>
          <w:sz w:val="32"/>
          <w:szCs w:val="32"/>
        </w:rPr>
        <w:t>深化“放管服”改革，全面提升营商环境质量策略研究</w:t>
      </w:r>
    </w:p>
    <w:p>
      <w:pPr>
        <w:rPr>
          <w:rFonts w:ascii="方正仿宋简体" w:eastAsia="方正仿宋简体"/>
          <w:sz w:val="32"/>
          <w:szCs w:val="32"/>
        </w:rPr>
      </w:pPr>
      <w:r>
        <w:rPr>
          <w:rFonts w:hint="eastAsia" w:ascii="方正仿宋简体" w:eastAsia="方正仿宋简体"/>
          <w:sz w:val="32"/>
          <w:szCs w:val="32"/>
        </w:rPr>
        <w:t>5</w:t>
      </w:r>
      <w:r>
        <w:rPr>
          <w:rFonts w:ascii="方正仿宋简体" w:eastAsia="方正仿宋简体"/>
          <w:sz w:val="32"/>
          <w:szCs w:val="32"/>
        </w:rPr>
        <w:t>7.</w:t>
      </w:r>
      <w:r>
        <w:rPr>
          <w:rFonts w:hint="eastAsia" w:ascii="方正仿宋简体" w:eastAsia="方正仿宋简体"/>
          <w:sz w:val="32"/>
          <w:szCs w:val="32"/>
        </w:rPr>
        <w:t>推动文化事业与文化产业建设“双轮驱动”对策研究</w:t>
      </w:r>
    </w:p>
    <w:p>
      <w:pPr>
        <w:rPr>
          <w:rFonts w:ascii="方正仿宋简体" w:eastAsia="方正仿宋简体"/>
          <w:sz w:val="32"/>
          <w:szCs w:val="32"/>
        </w:rPr>
      </w:pPr>
      <w:r>
        <w:rPr>
          <w:rFonts w:hint="eastAsia" w:ascii="方正仿宋简体" w:eastAsia="方正仿宋简体"/>
          <w:sz w:val="32"/>
          <w:szCs w:val="32"/>
        </w:rPr>
        <w:t>5</w:t>
      </w:r>
      <w:r>
        <w:rPr>
          <w:rFonts w:ascii="方正仿宋简体" w:eastAsia="方正仿宋简体"/>
          <w:sz w:val="32"/>
          <w:szCs w:val="32"/>
        </w:rPr>
        <w:t>8.</w:t>
      </w:r>
      <w:r>
        <w:rPr>
          <w:rFonts w:hint="eastAsia" w:ascii="方正仿宋简体" w:eastAsia="方正仿宋简体"/>
          <w:sz w:val="32"/>
          <w:szCs w:val="32"/>
        </w:rPr>
        <w:t>推进张家口基础教育均衡发展策略研究</w:t>
      </w:r>
    </w:p>
    <w:p>
      <w:pPr>
        <w:rPr>
          <w:rFonts w:ascii="方正仿宋简体" w:eastAsia="方正仿宋简体"/>
          <w:sz w:val="32"/>
          <w:szCs w:val="32"/>
        </w:rPr>
      </w:pPr>
      <w:r>
        <w:rPr>
          <w:rFonts w:hint="eastAsia" w:ascii="方正仿宋简体" w:eastAsia="方正仿宋简体"/>
          <w:sz w:val="32"/>
          <w:szCs w:val="32"/>
        </w:rPr>
        <w:t>5</w:t>
      </w:r>
      <w:r>
        <w:rPr>
          <w:rFonts w:ascii="方正仿宋简体" w:eastAsia="方正仿宋简体"/>
          <w:sz w:val="32"/>
          <w:szCs w:val="32"/>
        </w:rPr>
        <w:t>9.</w:t>
      </w:r>
      <w:r>
        <w:rPr>
          <w:rFonts w:hint="eastAsia" w:ascii="方正仿宋简体" w:eastAsia="方正仿宋简体"/>
          <w:sz w:val="32"/>
          <w:szCs w:val="32"/>
        </w:rPr>
        <w:t>张家口高中教育整合、提质策略研究</w:t>
      </w:r>
    </w:p>
    <w:p>
      <w:pPr>
        <w:rPr>
          <w:rFonts w:ascii="方正仿宋简体" w:eastAsia="方正仿宋简体"/>
          <w:sz w:val="32"/>
          <w:szCs w:val="32"/>
        </w:rPr>
      </w:pPr>
      <w:r>
        <w:rPr>
          <w:rFonts w:ascii="方正仿宋简体" w:eastAsia="方正仿宋简体"/>
          <w:sz w:val="32"/>
          <w:szCs w:val="32"/>
        </w:rPr>
        <w:t>60.</w:t>
      </w:r>
      <w:r>
        <w:rPr>
          <w:rFonts w:hint="eastAsia" w:ascii="方正仿宋简体" w:eastAsia="方正仿宋简体"/>
          <w:sz w:val="32"/>
          <w:szCs w:val="32"/>
        </w:rPr>
        <w:t>加强师德师风治理与建设策略研究</w:t>
      </w:r>
    </w:p>
    <w:p>
      <w:pPr>
        <w:rPr>
          <w:rFonts w:ascii="方正仿宋简体" w:eastAsia="方正仿宋简体"/>
          <w:sz w:val="32"/>
          <w:szCs w:val="32"/>
        </w:rPr>
      </w:pPr>
      <w:r>
        <w:rPr>
          <w:rFonts w:ascii="方正仿宋简体" w:eastAsia="方正仿宋简体"/>
          <w:sz w:val="32"/>
          <w:szCs w:val="32"/>
        </w:rPr>
        <w:t>61.</w:t>
      </w:r>
      <w:r>
        <w:rPr>
          <w:rFonts w:hint="eastAsia" w:ascii="方正仿宋简体" w:eastAsia="方正仿宋简体"/>
          <w:sz w:val="32"/>
          <w:szCs w:val="32"/>
        </w:rPr>
        <w:t>张家口高等教育、职业教育内涵式发展策略研究</w:t>
      </w:r>
    </w:p>
    <w:p>
      <w:pPr>
        <w:rPr>
          <w:rFonts w:ascii="方正仿宋简体" w:eastAsia="方正仿宋简体"/>
          <w:sz w:val="32"/>
          <w:szCs w:val="32"/>
        </w:rPr>
      </w:pPr>
      <w:r>
        <w:rPr>
          <w:rFonts w:ascii="方正仿宋简体" w:eastAsia="方正仿宋简体"/>
          <w:sz w:val="32"/>
          <w:szCs w:val="32"/>
        </w:rPr>
        <w:t>62.</w:t>
      </w:r>
      <w:r>
        <w:rPr>
          <w:rFonts w:hint="eastAsia" w:ascii="方正仿宋简体" w:eastAsia="方正仿宋简体"/>
          <w:sz w:val="32"/>
          <w:szCs w:val="32"/>
        </w:rPr>
        <w:t>推进城乡医疗卫生事业均衡发展策略研究</w:t>
      </w:r>
    </w:p>
    <w:p>
      <w:pPr>
        <w:rPr>
          <w:rFonts w:ascii="方正仿宋简体" w:eastAsia="方正仿宋简体"/>
          <w:sz w:val="32"/>
          <w:szCs w:val="32"/>
        </w:rPr>
      </w:pPr>
      <w:r>
        <w:rPr>
          <w:rFonts w:ascii="方正仿宋简体" w:eastAsia="方正仿宋简体"/>
          <w:sz w:val="32"/>
          <w:szCs w:val="32"/>
        </w:rPr>
        <w:t>63.</w:t>
      </w:r>
      <w:r>
        <w:rPr>
          <w:rFonts w:hint="eastAsia" w:ascii="方正仿宋简体" w:eastAsia="方正仿宋简体"/>
          <w:sz w:val="32"/>
          <w:szCs w:val="32"/>
        </w:rPr>
        <w:t>乡村振兴背景下，乡镇医疗卫生服务供给与质量提升策略研究</w:t>
      </w:r>
    </w:p>
    <w:p>
      <w:pPr>
        <w:rPr>
          <w:rFonts w:ascii="方正仿宋简体" w:eastAsia="方正仿宋简体"/>
          <w:sz w:val="32"/>
          <w:szCs w:val="32"/>
        </w:rPr>
      </w:pPr>
      <w:r>
        <w:rPr>
          <w:rFonts w:hint="eastAsia" w:ascii="方正仿宋简体" w:eastAsia="方正仿宋简体"/>
          <w:sz w:val="32"/>
          <w:szCs w:val="32"/>
        </w:rPr>
        <w:t>6</w:t>
      </w:r>
      <w:r>
        <w:rPr>
          <w:rFonts w:ascii="方正仿宋简体" w:eastAsia="方正仿宋简体"/>
          <w:sz w:val="32"/>
          <w:szCs w:val="32"/>
        </w:rPr>
        <w:t>4.</w:t>
      </w:r>
      <w:r>
        <w:rPr>
          <w:rFonts w:hint="eastAsia" w:ascii="方正仿宋简体" w:eastAsia="方正仿宋简体"/>
          <w:sz w:val="32"/>
          <w:szCs w:val="32"/>
        </w:rPr>
        <w:t>社会安全事故监控网络建设与调解维稳机制建设研究</w:t>
      </w:r>
    </w:p>
    <w:p>
      <w:pPr>
        <w:jc w:val="center"/>
        <w:rPr>
          <w:rFonts w:ascii="方正仿宋简体" w:eastAsia="方正仿宋简体"/>
          <w:b/>
          <w:sz w:val="32"/>
          <w:szCs w:val="32"/>
        </w:rPr>
      </w:pPr>
      <w:r>
        <w:rPr>
          <w:rFonts w:hint="eastAsia" w:ascii="方正仿宋简体" w:eastAsia="方正仿宋简体"/>
          <w:b/>
          <w:sz w:val="32"/>
          <w:szCs w:val="32"/>
        </w:rPr>
        <w:t>七、历史文化研究</w:t>
      </w:r>
    </w:p>
    <w:p>
      <w:pPr>
        <w:rPr>
          <w:rFonts w:ascii="方正仿宋简体" w:eastAsia="方正仿宋简体"/>
          <w:sz w:val="32"/>
          <w:szCs w:val="32"/>
        </w:rPr>
      </w:pPr>
      <w:r>
        <w:rPr>
          <w:rFonts w:hint="eastAsia" w:ascii="方正仿宋简体" w:eastAsia="方正仿宋简体"/>
          <w:sz w:val="32"/>
          <w:szCs w:val="32"/>
        </w:rPr>
        <w:t>6</w:t>
      </w:r>
      <w:r>
        <w:rPr>
          <w:rFonts w:ascii="方正仿宋简体" w:eastAsia="方正仿宋简体"/>
          <w:sz w:val="32"/>
          <w:szCs w:val="32"/>
        </w:rPr>
        <w:t>5.</w:t>
      </w:r>
      <w:r>
        <w:rPr>
          <w:rFonts w:hint="eastAsia" w:ascii="方正仿宋简体" w:eastAsia="方正仿宋简体"/>
          <w:sz w:val="32"/>
          <w:szCs w:val="32"/>
        </w:rPr>
        <w:t>东北亚古丝路文明研究</w:t>
      </w:r>
    </w:p>
    <w:p>
      <w:pPr>
        <w:rPr>
          <w:rFonts w:ascii="方正仿宋简体" w:eastAsia="方正仿宋简体"/>
          <w:sz w:val="32"/>
          <w:szCs w:val="32"/>
        </w:rPr>
      </w:pPr>
      <w:r>
        <w:rPr>
          <w:rFonts w:hint="eastAsia" w:ascii="方正仿宋简体" w:eastAsia="方正仿宋简体"/>
          <w:sz w:val="32"/>
          <w:szCs w:val="32"/>
        </w:rPr>
        <w:t>6</w:t>
      </w:r>
      <w:r>
        <w:rPr>
          <w:rFonts w:ascii="方正仿宋简体" w:eastAsia="方正仿宋简体"/>
          <w:sz w:val="32"/>
          <w:szCs w:val="32"/>
        </w:rPr>
        <w:t>6.</w:t>
      </w:r>
      <w:r>
        <w:rPr>
          <w:rFonts w:hint="eastAsia" w:ascii="方正仿宋简体" w:eastAsia="方正仿宋简体"/>
          <w:sz w:val="32"/>
          <w:szCs w:val="32"/>
        </w:rPr>
        <w:t>长城国家文化公园重点区段建设研究（崇礼段、大境门段）</w:t>
      </w:r>
    </w:p>
    <w:p>
      <w:pPr>
        <w:rPr>
          <w:rFonts w:ascii="方正仿宋简体" w:eastAsia="方正仿宋简体"/>
          <w:sz w:val="32"/>
          <w:szCs w:val="32"/>
        </w:rPr>
      </w:pPr>
      <w:r>
        <w:rPr>
          <w:rFonts w:hint="eastAsia" w:ascii="方正仿宋简体" w:eastAsia="方正仿宋简体"/>
          <w:sz w:val="32"/>
          <w:szCs w:val="32"/>
        </w:rPr>
        <w:t>6</w:t>
      </w:r>
      <w:r>
        <w:rPr>
          <w:rFonts w:ascii="方正仿宋简体" w:eastAsia="方正仿宋简体"/>
          <w:sz w:val="32"/>
          <w:szCs w:val="32"/>
        </w:rPr>
        <w:t>7.</w:t>
      </w:r>
      <w:r>
        <w:rPr>
          <w:rFonts w:hint="eastAsia" w:ascii="方正仿宋简体" w:eastAsia="方正仿宋简体"/>
          <w:sz w:val="32"/>
          <w:szCs w:val="32"/>
        </w:rPr>
        <w:t>长城与张家口民族交融史研究</w:t>
      </w:r>
    </w:p>
    <w:p>
      <w:pPr>
        <w:rPr>
          <w:rFonts w:ascii="方正仿宋简体" w:eastAsia="方正仿宋简体"/>
          <w:sz w:val="32"/>
          <w:szCs w:val="32"/>
        </w:rPr>
      </w:pPr>
      <w:r>
        <w:rPr>
          <w:rFonts w:hint="eastAsia" w:ascii="方正仿宋简体" w:eastAsia="方正仿宋简体"/>
          <w:sz w:val="32"/>
          <w:szCs w:val="32"/>
        </w:rPr>
        <w:t>6</w:t>
      </w:r>
      <w:r>
        <w:rPr>
          <w:rFonts w:ascii="方正仿宋简体" w:eastAsia="方正仿宋简体"/>
          <w:sz w:val="32"/>
          <w:szCs w:val="32"/>
        </w:rPr>
        <w:t>8.</w:t>
      </w:r>
      <w:r>
        <w:rPr>
          <w:rFonts w:hint="eastAsia" w:ascii="方正仿宋简体" w:eastAsia="方正仿宋简体"/>
          <w:sz w:val="32"/>
          <w:szCs w:val="32"/>
        </w:rPr>
        <w:t>明代宣府长城建造与战争史研究</w:t>
      </w:r>
    </w:p>
    <w:p>
      <w:pPr>
        <w:rPr>
          <w:rFonts w:ascii="方正仿宋简体" w:eastAsia="方正仿宋简体"/>
          <w:sz w:val="32"/>
          <w:szCs w:val="32"/>
        </w:rPr>
      </w:pPr>
      <w:r>
        <w:rPr>
          <w:rFonts w:hint="eastAsia" w:ascii="方正仿宋简体" w:eastAsia="方正仿宋简体"/>
          <w:sz w:val="32"/>
          <w:szCs w:val="32"/>
        </w:rPr>
        <w:t>6</w:t>
      </w:r>
      <w:r>
        <w:rPr>
          <w:rFonts w:ascii="方正仿宋简体" w:eastAsia="方正仿宋简体"/>
          <w:sz w:val="32"/>
          <w:szCs w:val="32"/>
        </w:rPr>
        <w:t>9.</w:t>
      </w:r>
      <w:r>
        <w:rPr>
          <w:rFonts w:hint="eastAsia" w:ascii="方正仿宋简体" w:eastAsia="方正仿宋简体"/>
          <w:sz w:val="32"/>
          <w:szCs w:val="32"/>
        </w:rPr>
        <w:t>张库大道文献资料与口述史研究</w:t>
      </w:r>
    </w:p>
    <w:p>
      <w:pPr>
        <w:rPr>
          <w:rFonts w:ascii="方正仿宋简体" w:eastAsia="方正仿宋简体"/>
          <w:sz w:val="32"/>
          <w:szCs w:val="32"/>
        </w:rPr>
      </w:pPr>
      <w:r>
        <w:rPr>
          <w:rFonts w:ascii="方正仿宋简体" w:eastAsia="方正仿宋简体"/>
          <w:sz w:val="32"/>
          <w:szCs w:val="32"/>
        </w:rPr>
        <w:t>70.</w:t>
      </w:r>
      <w:r>
        <w:rPr>
          <w:rFonts w:hint="eastAsia" w:ascii="方正仿宋简体" w:eastAsia="方正仿宋简体"/>
          <w:sz w:val="32"/>
          <w:szCs w:val="32"/>
        </w:rPr>
        <w:t>“第二延安”张家口红色历史研究</w:t>
      </w:r>
    </w:p>
    <w:p>
      <w:pPr>
        <w:rPr>
          <w:rFonts w:ascii="方正仿宋简体" w:eastAsia="方正仿宋简体"/>
          <w:sz w:val="32"/>
          <w:szCs w:val="32"/>
        </w:rPr>
      </w:pPr>
      <w:r>
        <w:rPr>
          <w:rFonts w:ascii="方正仿宋简体" w:eastAsia="方正仿宋简体"/>
          <w:sz w:val="32"/>
          <w:szCs w:val="32"/>
        </w:rPr>
        <w:t>71.</w:t>
      </w:r>
      <w:r>
        <w:rPr>
          <w:rFonts w:hint="eastAsia" w:ascii="方正仿宋简体" w:eastAsia="方正仿宋简体"/>
          <w:sz w:val="32"/>
          <w:szCs w:val="32"/>
        </w:rPr>
        <w:t>“太子城”文献资料研究</w:t>
      </w:r>
    </w:p>
    <w:p>
      <w:pPr>
        <w:rPr>
          <w:rFonts w:ascii="方正仿宋简体" w:eastAsia="方正仿宋简体"/>
          <w:sz w:val="32"/>
          <w:szCs w:val="32"/>
        </w:rPr>
      </w:pPr>
      <w:r>
        <w:rPr>
          <w:rFonts w:ascii="方正仿宋简体" w:eastAsia="方正仿宋简体"/>
          <w:sz w:val="32"/>
          <w:szCs w:val="32"/>
        </w:rPr>
        <w:t>72.</w:t>
      </w:r>
      <w:r>
        <w:rPr>
          <w:rFonts w:hint="eastAsia" w:ascii="方正仿宋简体" w:eastAsia="方正仿宋简体"/>
          <w:sz w:val="32"/>
          <w:szCs w:val="32"/>
        </w:rPr>
        <w:t>张家口抗日战争史研究</w:t>
      </w:r>
    </w:p>
    <w:p>
      <w:pPr>
        <w:rPr>
          <w:rFonts w:ascii="方正仿宋简体" w:eastAsia="方正仿宋简体"/>
          <w:sz w:val="32"/>
          <w:szCs w:val="32"/>
        </w:rPr>
      </w:pPr>
      <w:r>
        <w:rPr>
          <w:rFonts w:ascii="方正仿宋简体" w:eastAsia="方正仿宋简体"/>
          <w:sz w:val="32"/>
          <w:szCs w:val="32"/>
        </w:rPr>
        <w:t>73.</w:t>
      </w:r>
      <w:r>
        <w:rPr>
          <w:rFonts w:hint="eastAsia" w:ascii="方正仿宋简体" w:eastAsia="方正仿宋简体"/>
          <w:sz w:val="32"/>
          <w:szCs w:val="32"/>
        </w:rPr>
        <w:t>张家口非物质文化遗产保护利用研究</w:t>
      </w:r>
    </w:p>
    <w:p>
      <w:pPr>
        <w:rPr>
          <w:rFonts w:ascii="方正仿宋简体" w:eastAsia="方正仿宋简体"/>
          <w:sz w:val="32"/>
          <w:szCs w:val="32"/>
        </w:rPr>
      </w:pPr>
      <w:r>
        <w:rPr>
          <w:rFonts w:ascii="方正仿宋简体" w:eastAsia="方正仿宋简体"/>
          <w:sz w:val="32"/>
          <w:szCs w:val="32"/>
        </w:rPr>
        <w:t>74.</w:t>
      </w:r>
      <w:r>
        <w:rPr>
          <w:rFonts w:hint="eastAsia" w:ascii="方正仿宋简体" w:eastAsia="方正仿宋简体"/>
          <w:sz w:val="32"/>
          <w:szCs w:val="32"/>
        </w:rPr>
        <w:t>新时代，张家口文艺创作与文化传播研究</w:t>
      </w:r>
    </w:p>
    <w:p>
      <w:pPr>
        <w:rPr>
          <w:rFonts w:ascii="方正仿宋简体" w:eastAsia="方正仿宋简体"/>
          <w:sz w:val="32"/>
          <w:szCs w:val="32"/>
        </w:rPr>
      </w:pPr>
      <w:r>
        <w:rPr>
          <w:rFonts w:hint="eastAsia" w:ascii="方正仿宋简体" w:eastAsia="方正仿宋简体"/>
          <w:sz w:val="32"/>
          <w:szCs w:val="32"/>
        </w:rPr>
        <w:t>7</w:t>
      </w:r>
      <w:r>
        <w:rPr>
          <w:rFonts w:ascii="方正仿宋简体" w:eastAsia="方正仿宋简体"/>
          <w:sz w:val="32"/>
          <w:szCs w:val="32"/>
        </w:rPr>
        <w:t>5.</w:t>
      </w:r>
      <w:r>
        <w:rPr>
          <w:rFonts w:hint="eastAsia" w:ascii="方正仿宋简体" w:eastAsia="方正仿宋简体"/>
          <w:sz w:val="32"/>
          <w:szCs w:val="32"/>
        </w:rPr>
        <w:t>张家口市文化艺术普及教育进校园实践策略研究</w:t>
      </w:r>
    </w:p>
    <w:p>
      <w:pPr>
        <w:rPr>
          <w:rFonts w:ascii="方正仿宋简体" w:eastAsia="方正仿宋简体"/>
          <w:sz w:val="32"/>
          <w:szCs w:val="32"/>
        </w:rPr>
      </w:pPr>
      <w:r>
        <w:rPr>
          <w:rFonts w:hint="eastAsia" w:ascii="方正仿宋简体" w:eastAsia="方正仿宋简体"/>
          <w:sz w:val="32"/>
          <w:szCs w:val="32"/>
        </w:rPr>
        <w:t>7</w:t>
      </w:r>
      <w:r>
        <w:rPr>
          <w:rFonts w:ascii="方正仿宋简体" w:eastAsia="方正仿宋简体"/>
          <w:sz w:val="32"/>
          <w:szCs w:val="32"/>
        </w:rPr>
        <w:t>6.</w:t>
      </w:r>
      <w:r>
        <w:rPr>
          <w:rFonts w:hint="eastAsia" w:ascii="方正仿宋简体" w:eastAsia="方正仿宋简体"/>
          <w:sz w:val="32"/>
          <w:szCs w:val="32"/>
        </w:rPr>
        <w:t>张家口地方文艺遗存整理与研究</w:t>
      </w:r>
    </w:p>
    <w:p>
      <w:pPr>
        <w:jc w:val="center"/>
        <w:rPr>
          <w:rFonts w:ascii="方正仿宋简体" w:eastAsia="方正仿宋简体"/>
          <w:b/>
          <w:sz w:val="32"/>
          <w:szCs w:val="32"/>
        </w:rPr>
      </w:pPr>
      <w:r>
        <w:rPr>
          <w:rFonts w:hint="eastAsia" w:ascii="方正仿宋简体" w:eastAsia="方正仿宋简体"/>
          <w:b/>
          <w:sz w:val="32"/>
          <w:szCs w:val="32"/>
        </w:rPr>
        <w:t>八、疫情防控常态化研究</w:t>
      </w:r>
    </w:p>
    <w:p>
      <w:pPr>
        <w:jc w:val="left"/>
        <w:rPr>
          <w:rFonts w:ascii="方正仿宋简体" w:eastAsia="方正仿宋简体"/>
          <w:sz w:val="32"/>
          <w:szCs w:val="32"/>
        </w:rPr>
      </w:pPr>
      <w:r>
        <w:rPr>
          <w:rFonts w:hint="eastAsia" w:ascii="方正仿宋简体" w:eastAsia="方正仿宋简体"/>
          <w:sz w:val="32"/>
          <w:szCs w:val="32"/>
        </w:rPr>
        <w:t>7</w:t>
      </w:r>
      <w:r>
        <w:rPr>
          <w:rFonts w:ascii="方正仿宋简体" w:eastAsia="方正仿宋简体"/>
          <w:sz w:val="32"/>
          <w:szCs w:val="32"/>
        </w:rPr>
        <w:t>7.</w:t>
      </w:r>
      <w:r>
        <w:rPr>
          <w:rFonts w:hint="eastAsia" w:ascii="方正仿宋简体" w:eastAsia="方正仿宋简体"/>
          <w:sz w:val="32"/>
          <w:szCs w:val="32"/>
        </w:rPr>
        <w:t>疫情防控常态化对张家口经济社会发展长远影响及应对研究</w:t>
      </w:r>
    </w:p>
    <w:p>
      <w:pPr>
        <w:jc w:val="left"/>
        <w:rPr>
          <w:rFonts w:ascii="方正仿宋简体" w:eastAsia="方正仿宋简体"/>
          <w:sz w:val="32"/>
          <w:szCs w:val="32"/>
        </w:rPr>
      </w:pPr>
      <w:r>
        <w:rPr>
          <w:rFonts w:hint="eastAsia" w:ascii="方正仿宋简体" w:eastAsia="方正仿宋简体"/>
          <w:sz w:val="32"/>
          <w:szCs w:val="32"/>
        </w:rPr>
        <w:t>7</w:t>
      </w:r>
      <w:r>
        <w:rPr>
          <w:rFonts w:ascii="方正仿宋简体" w:eastAsia="方正仿宋简体"/>
          <w:sz w:val="32"/>
          <w:szCs w:val="32"/>
        </w:rPr>
        <w:t>8.</w:t>
      </w:r>
      <w:r>
        <w:rPr>
          <w:rFonts w:hint="eastAsia" w:ascii="方正仿宋简体" w:eastAsia="方正仿宋简体"/>
          <w:sz w:val="32"/>
          <w:szCs w:val="32"/>
        </w:rPr>
        <w:t>重大疫情防控与人际交往方式转变研究</w:t>
      </w:r>
    </w:p>
    <w:p>
      <w:pPr>
        <w:jc w:val="left"/>
        <w:rPr>
          <w:rFonts w:ascii="方正仿宋简体" w:eastAsia="方正仿宋简体"/>
          <w:sz w:val="32"/>
          <w:szCs w:val="32"/>
        </w:rPr>
      </w:pPr>
      <w:r>
        <w:rPr>
          <w:rFonts w:hint="eastAsia" w:ascii="方正仿宋简体" w:eastAsia="方正仿宋简体"/>
          <w:sz w:val="32"/>
          <w:szCs w:val="32"/>
        </w:rPr>
        <w:t>7</w:t>
      </w:r>
      <w:r>
        <w:rPr>
          <w:rFonts w:ascii="方正仿宋简体" w:eastAsia="方正仿宋简体"/>
          <w:sz w:val="32"/>
          <w:szCs w:val="32"/>
        </w:rPr>
        <w:t>9.</w:t>
      </w:r>
      <w:r>
        <w:rPr>
          <w:rFonts w:hint="eastAsia" w:ascii="方正仿宋简体" w:eastAsia="方正仿宋简体"/>
          <w:sz w:val="32"/>
          <w:szCs w:val="32"/>
        </w:rPr>
        <w:t>后疫情时代疫情资产的经济处置研究</w:t>
      </w:r>
    </w:p>
    <w:p>
      <w:pPr>
        <w:jc w:val="left"/>
        <w:rPr>
          <w:rFonts w:ascii="方正仿宋简体" w:eastAsia="方正仿宋简体"/>
          <w:sz w:val="32"/>
          <w:szCs w:val="32"/>
        </w:rPr>
      </w:pPr>
      <w:r>
        <w:rPr>
          <w:rFonts w:hint="eastAsia" w:ascii="方正仿宋简体" w:eastAsia="方正仿宋简体"/>
          <w:sz w:val="32"/>
          <w:szCs w:val="32"/>
        </w:rPr>
        <w:t>8</w:t>
      </w:r>
      <w:r>
        <w:rPr>
          <w:rFonts w:ascii="方正仿宋简体" w:eastAsia="方正仿宋简体"/>
          <w:sz w:val="32"/>
          <w:szCs w:val="32"/>
        </w:rPr>
        <w:t>0.</w:t>
      </w:r>
      <w:r>
        <w:rPr>
          <w:rFonts w:hint="eastAsia" w:ascii="方正仿宋简体" w:eastAsia="方正仿宋简体"/>
          <w:sz w:val="32"/>
          <w:szCs w:val="32"/>
        </w:rPr>
        <w:t>社区及农村在疫情防控中角色定位及能力建设研究</w:t>
      </w:r>
    </w:p>
    <w:p>
      <w:pPr>
        <w:jc w:val="left"/>
        <w:rPr>
          <w:rFonts w:ascii="方正仿宋简体" w:eastAsia="方正仿宋简体"/>
          <w:sz w:val="32"/>
          <w:szCs w:val="32"/>
        </w:rPr>
      </w:pPr>
      <w:r>
        <w:rPr>
          <w:rFonts w:hint="eastAsia" w:ascii="方正仿宋简体" w:eastAsia="方正仿宋简体"/>
          <w:sz w:val="32"/>
          <w:szCs w:val="32"/>
        </w:rPr>
        <w:t>8</w:t>
      </w:r>
      <w:r>
        <w:rPr>
          <w:rFonts w:ascii="方正仿宋简体" w:eastAsia="方正仿宋简体"/>
          <w:sz w:val="32"/>
          <w:szCs w:val="32"/>
        </w:rPr>
        <w:t>1.</w:t>
      </w:r>
      <w:r>
        <w:rPr>
          <w:rFonts w:hint="eastAsia" w:ascii="方正仿宋简体" w:eastAsia="方正仿宋简体"/>
          <w:sz w:val="32"/>
          <w:szCs w:val="32"/>
        </w:rPr>
        <w:t>健全完善张家口卫生防疫体系，提高应急防控能力研究</w:t>
      </w:r>
    </w:p>
    <w:p>
      <w:pPr>
        <w:jc w:val="center"/>
        <w:rPr>
          <w:rFonts w:ascii="方正仿宋简体" w:eastAsia="方正仿宋简体"/>
          <w:b/>
          <w:sz w:val="32"/>
          <w:szCs w:val="32"/>
        </w:rPr>
      </w:pPr>
      <w:r>
        <w:rPr>
          <w:rFonts w:hint="eastAsia" w:ascii="方正仿宋简体" w:eastAsia="方正仿宋简体"/>
          <w:b/>
          <w:sz w:val="32"/>
          <w:szCs w:val="32"/>
        </w:rPr>
        <w:t>九、后冬奥经济研究</w:t>
      </w:r>
    </w:p>
    <w:p>
      <w:pPr>
        <w:rPr>
          <w:rFonts w:ascii="方正仿宋简体" w:eastAsia="方正仿宋简体"/>
          <w:sz w:val="32"/>
          <w:szCs w:val="32"/>
        </w:rPr>
      </w:pPr>
      <w:r>
        <w:rPr>
          <w:rFonts w:ascii="方正仿宋简体" w:eastAsia="方正仿宋简体"/>
          <w:sz w:val="32"/>
          <w:szCs w:val="32"/>
        </w:rPr>
        <w:t>82.</w:t>
      </w:r>
      <w:r>
        <w:rPr>
          <w:rFonts w:hint="eastAsia" w:ascii="方正仿宋简体" w:eastAsia="方正仿宋简体"/>
          <w:sz w:val="32"/>
          <w:szCs w:val="32"/>
        </w:rPr>
        <w:t>冬奥会赛后场馆综合利用研究</w:t>
      </w:r>
    </w:p>
    <w:p>
      <w:pPr>
        <w:rPr>
          <w:rFonts w:ascii="方正仿宋简体" w:eastAsia="方正仿宋简体"/>
          <w:sz w:val="32"/>
          <w:szCs w:val="32"/>
        </w:rPr>
      </w:pPr>
      <w:r>
        <w:rPr>
          <w:rFonts w:ascii="方正仿宋简体" w:eastAsia="方正仿宋简体"/>
          <w:sz w:val="32"/>
          <w:szCs w:val="32"/>
        </w:rPr>
        <w:t>83.</w:t>
      </w:r>
      <w:r>
        <w:rPr>
          <w:rFonts w:hint="eastAsia" w:ascii="方正仿宋简体" w:eastAsia="方正仿宋简体"/>
          <w:sz w:val="32"/>
          <w:szCs w:val="32"/>
        </w:rPr>
        <w:t>借助冬奥经济打造河北一翼发展新高地研究</w:t>
      </w:r>
    </w:p>
    <w:p>
      <w:pPr>
        <w:rPr>
          <w:rFonts w:ascii="方正仿宋简体" w:eastAsia="方正仿宋简体"/>
          <w:sz w:val="32"/>
          <w:szCs w:val="32"/>
        </w:rPr>
      </w:pPr>
      <w:r>
        <w:rPr>
          <w:rFonts w:ascii="方正仿宋简体" w:eastAsia="方正仿宋简体"/>
          <w:sz w:val="32"/>
          <w:szCs w:val="32"/>
        </w:rPr>
        <w:t>84.</w:t>
      </w:r>
      <w:r>
        <w:rPr>
          <w:rFonts w:hint="eastAsia" w:ascii="方正仿宋简体" w:eastAsia="方正仿宋简体"/>
          <w:sz w:val="32"/>
          <w:szCs w:val="32"/>
        </w:rPr>
        <w:t>冬奥会举办对推动京张体育文化旅游发展动力机制研究</w:t>
      </w:r>
    </w:p>
    <w:p>
      <w:pPr>
        <w:rPr>
          <w:rFonts w:ascii="方正仿宋简体" w:eastAsia="方正仿宋简体"/>
          <w:sz w:val="32"/>
          <w:szCs w:val="32"/>
        </w:rPr>
      </w:pPr>
      <w:r>
        <w:rPr>
          <w:rFonts w:ascii="方正仿宋简体" w:eastAsia="方正仿宋简体"/>
          <w:sz w:val="32"/>
          <w:szCs w:val="32"/>
        </w:rPr>
        <w:t>85.</w:t>
      </w:r>
      <w:r>
        <w:rPr>
          <w:rFonts w:hint="eastAsia" w:ascii="方正仿宋简体" w:eastAsia="方正仿宋简体"/>
          <w:sz w:val="32"/>
          <w:szCs w:val="32"/>
        </w:rPr>
        <w:t>融媒体时代，涉冬奥重大突发事件监测预警、快速响应和风险评估机制研究</w:t>
      </w:r>
    </w:p>
    <w:p>
      <w:pPr>
        <w:rPr>
          <w:rFonts w:ascii="方正仿宋简体" w:eastAsia="方正仿宋简体"/>
          <w:sz w:val="32"/>
          <w:szCs w:val="32"/>
        </w:rPr>
      </w:pPr>
      <w:r>
        <w:rPr>
          <w:rFonts w:ascii="方正仿宋简体" w:eastAsia="方正仿宋简体"/>
          <w:sz w:val="32"/>
          <w:szCs w:val="32"/>
        </w:rPr>
        <w:t>86.</w:t>
      </w:r>
      <w:r>
        <w:rPr>
          <w:rFonts w:hint="eastAsia" w:ascii="方正仿宋简体" w:eastAsia="方正仿宋简体"/>
          <w:sz w:val="32"/>
          <w:szCs w:val="32"/>
        </w:rPr>
        <w:t>冬奥会推动京津冀体育消费与体育产业结构升级研究</w:t>
      </w:r>
    </w:p>
    <w:p>
      <w:pPr>
        <w:rPr>
          <w:rFonts w:ascii="方正仿宋简体" w:eastAsia="方正仿宋简体"/>
          <w:b/>
          <w:sz w:val="32"/>
          <w:szCs w:val="32"/>
        </w:rPr>
      </w:pPr>
      <w:r>
        <w:rPr>
          <w:rFonts w:ascii="方正仿宋简体" w:eastAsia="方正仿宋简体"/>
          <w:sz w:val="32"/>
          <w:szCs w:val="32"/>
        </w:rPr>
        <w:t>87.</w:t>
      </w:r>
      <w:r>
        <w:rPr>
          <w:rFonts w:hint="eastAsia" w:ascii="方正仿宋简体" w:eastAsia="方正仿宋简体"/>
          <w:sz w:val="32"/>
          <w:szCs w:val="32"/>
        </w:rPr>
        <w:t>冬奥会与体育产业人才培养体系建设研究</w:t>
      </w:r>
    </w:p>
    <w:p>
      <w:pPr>
        <w:jc w:val="center"/>
        <w:rPr>
          <w:rFonts w:ascii="方正仿宋简体" w:eastAsia="方正仿宋简体"/>
          <w:b/>
          <w:sz w:val="32"/>
          <w:szCs w:val="32"/>
        </w:rPr>
      </w:pPr>
      <w:r>
        <w:rPr>
          <w:rFonts w:hint="eastAsia" w:ascii="方正仿宋简体" w:eastAsia="方正仿宋简体"/>
          <w:b/>
          <w:sz w:val="32"/>
          <w:szCs w:val="32"/>
        </w:rPr>
        <w:t>十、社科普及研究</w:t>
      </w:r>
    </w:p>
    <w:p>
      <w:pPr>
        <w:rPr>
          <w:rFonts w:ascii="方正仿宋简体" w:eastAsia="方正仿宋简体"/>
          <w:sz w:val="32"/>
          <w:szCs w:val="32"/>
        </w:rPr>
      </w:pPr>
      <w:r>
        <w:rPr>
          <w:rFonts w:ascii="方正仿宋简体" w:eastAsia="方正仿宋简体"/>
          <w:sz w:val="32"/>
          <w:szCs w:val="32"/>
        </w:rPr>
        <w:t>88.</w:t>
      </w:r>
      <w:r>
        <w:rPr>
          <w:rFonts w:hint="eastAsia" w:ascii="方正仿宋简体" w:eastAsia="方正仿宋简体"/>
          <w:sz w:val="32"/>
          <w:szCs w:val="32"/>
        </w:rPr>
        <w:t>张家口基层社科普及方式方法创新发展实证研究</w:t>
      </w:r>
    </w:p>
    <w:p>
      <w:pPr>
        <w:rPr>
          <w:rFonts w:ascii="方正仿宋简体" w:eastAsia="方正仿宋简体"/>
          <w:sz w:val="32"/>
          <w:szCs w:val="32"/>
        </w:rPr>
      </w:pPr>
      <w:r>
        <w:rPr>
          <w:rFonts w:ascii="方正仿宋简体" w:eastAsia="方正仿宋简体"/>
          <w:sz w:val="32"/>
          <w:szCs w:val="32"/>
        </w:rPr>
        <w:t>89.</w:t>
      </w:r>
      <w:r>
        <w:rPr>
          <w:rFonts w:hint="eastAsia" w:ascii="方正仿宋简体" w:eastAsia="方正仿宋简体"/>
          <w:sz w:val="32"/>
          <w:szCs w:val="32"/>
        </w:rPr>
        <w:t>社科普及人才培养及运行机制创新研究</w:t>
      </w:r>
    </w:p>
    <w:p>
      <w:pPr>
        <w:rPr>
          <w:rFonts w:ascii="方正仿宋简体" w:eastAsia="方正仿宋简体"/>
          <w:sz w:val="32"/>
          <w:szCs w:val="32"/>
        </w:rPr>
      </w:pPr>
      <w:r>
        <w:rPr>
          <w:rFonts w:ascii="方正仿宋简体" w:eastAsia="方正仿宋简体"/>
          <w:sz w:val="32"/>
          <w:szCs w:val="32"/>
        </w:rPr>
        <w:t>90.</w:t>
      </w:r>
      <w:r>
        <w:rPr>
          <w:rFonts w:hint="eastAsia" w:ascii="方正仿宋简体" w:eastAsia="方正仿宋简体"/>
          <w:sz w:val="32"/>
          <w:szCs w:val="32"/>
        </w:rPr>
        <w:t>社科普及与学校教育融合创新发展研究</w:t>
      </w:r>
    </w:p>
    <w:p>
      <w:pPr>
        <w:rPr>
          <w:rFonts w:ascii="方正仿宋简体" w:eastAsia="方正仿宋简体"/>
          <w:sz w:val="32"/>
          <w:szCs w:val="32"/>
        </w:rPr>
      </w:pPr>
      <w:r>
        <w:rPr>
          <w:rFonts w:ascii="方正仿宋简体" w:eastAsia="方正仿宋简体"/>
          <w:sz w:val="32"/>
          <w:szCs w:val="32"/>
        </w:rPr>
        <w:t>91.</w:t>
      </w:r>
      <w:r>
        <w:rPr>
          <w:rFonts w:hint="eastAsia" w:ascii="方正仿宋简体" w:eastAsia="方正仿宋简体"/>
          <w:sz w:val="32"/>
          <w:szCs w:val="32"/>
        </w:rPr>
        <w:t>社会科学科研成果普及转化实证研究</w:t>
      </w:r>
    </w:p>
    <w:p>
      <w:pPr>
        <w:rPr>
          <w:rFonts w:ascii="方正仿宋简体" w:eastAsia="方正仿宋简体"/>
          <w:sz w:val="32"/>
          <w:szCs w:val="32"/>
        </w:rPr>
      </w:pPr>
      <w:r>
        <w:rPr>
          <w:rFonts w:ascii="方正仿宋简体" w:eastAsia="方正仿宋简体"/>
          <w:sz w:val="32"/>
          <w:szCs w:val="32"/>
        </w:rPr>
        <w:t>92.</w:t>
      </w:r>
      <w:r>
        <w:rPr>
          <w:rFonts w:hint="eastAsia" w:ascii="方正仿宋简体" w:eastAsia="方正仿宋简体"/>
          <w:sz w:val="32"/>
          <w:szCs w:val="32"/>
        </w:rPr>
        <w:t>社科普及服务拓展与成效评估研究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报宋简体">
    <w:altName w:val="宋体"/>
    <w:panose1 w:val="02010601030101010101"/>
    <w:charset w:val="86"/>
    <w:family w:val="auto"/>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2764338"/>
      <w:docPartObj>
        <w:docPartGallery w:val="AutoText"/>
      </w:docPartObj>
    </w:sdtPr>
    <w:sdtContent>
      <w:p>
        <w:pPr>
          <w:pStyle w:val="5"/>
          <w:jc w:val="center"/>
        </w:pPr>
        <w:r>
          <w:fldChar w:fldCharType="begin"/>
        </w:r>
        <w:r>
          <w:instrText xml:space="preserve">PAGE   \* MERGEFORMAT</w:instrText>
        </w:r>
        <w:r>
          <w:fldChar w:fldCharType="separate"/>
        </w:r>
        <w:r>
          <w:rPr>
            <w:lang w:val="zh-CN"/>
          </w:rPr>
          <w:t>6</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41"/>
    <w:rsid w:val="00030CFC"/>
    <w:rsid w:val="00080EC3"/>
    <w:rsid w:val="000F213B"/>
    <w:rsid w:val="000F24EA"/>
    <w:rsid w:val="00176DC4"/>
    <w:rsid w:val="002479C3"/>
    <w:rsid w:val="002D179B"/>
    <w:rsid w:val="00326B1F"/>
    <w:rsid w:val="00337E11"/>
    <w:rsid w:val="00397EC4"/>
    <w:rsid w:val="003A3A44"/>
    <w:rsid w:val="004107E4"/>
    <w:rsid w:val="00474041"/>
    <w:rsid w:val="004F35A8"/>
    <w:rsid w:val="005866A6"/>
    <w:rsid w:val="0063739E"/>
    <w:rsid w:val="006609E7"/>
    <w:rsid w:val="006B78F5"/>
    <w:rsid w:val="006C18EC"/>
    <w:rsid w:val="00717E8C"/>
    <w:rsid w:val="00742533"/>
    <w:rsid w:val="007E381D"/>
    <w:rsid w:val="00804743"/>
    <w:rsid w:val="008C159F"/>
    <w:rsid w:val="00966C51"/>
    <w:rsid w:val="009B7217"/>
    <w:rsid w:val="00A9328D"/>
    <w:rsid w:val="00AB4638"/>
    <w:rsid w:val="00BA13A7"/>
    <w:rsid w:val="00BA50A6"/>
    <w:rsid w:val="00BD187E"/>
    <w:rsid w:val="00C065FA"/>
    <w:rsid w:val="00C35783"/>
    <w:rsid w:val="00C37861"/>
    <w:rsid w:val="00C43C9E"/>
    <w:rsid w:val="00C90FC2"/>
    <w:rsid w:val="00CB144E"/>
    <w:rsid w:val="00CF39C4"/>
    <w:rsid w:val="00D0020A"/>
    <w:rsid w:val="00D223AC"/>
    <w:rsid w:val="00D23A41"/>
    <w:rsid w:val="00D6273F"/>
    <w:rsid w:val="00E91F9B"/>
    <w:rsid w:val="00EF468E"/>
    <w:rsid w:val="34937959"/>
    <w:rsid w:val="67FF7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12"/>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bCs/>
    </w:rPr>
  </w:style>
  <w:style w:type="character" w:customStyle="1" w:styleId="10">
    <w:name w:val="标题 1 字符"/>
    <w:basedOn w:val="8"/>
    <w:link w:val="2"/>
    <w:uiPriority w:val="0"/>
    <w:rPr>
      <w:b/>
      <w:bCs/>
      <w:kern w:val="44"/>
      <w:sz w:val="44"/>
      <w:szCs w:val="44"/>
    </w:rPr>
  </w:style>
  <w:style w:type="character" w:customStyle="1" w:styleId="11">
    <w:name w:val="标题 2 字符"/>
    <w:basedOn w:val="8"/>
    <w:link w:val="3"/>
    <w:uiPriority w:val="0"/>
    <w:rPr>
      <w:rFonts w:ascii="宋体" w:hAnsi="宋体" w:cs="宋体"/>
      <w:b/>
      <w:bCs/>
      <w:sz w:val="36"/>
      <w:szCs w:val="36"/>
    </w:rPr>
  </w:style>
  <w:style w:type="character" w:customStyle="1" w:styleId="12">
    <w:name w:val="标题 3 字符"/>
    <w:basedOn w:val="8"/>
    <w:link w:val="4"/>
    <w:uiPriority w:val="0"/>
    <w:rPr>
      <w:b/>
      <w:bCs/>
      <w:kern w:val="2"/>
      <w:sz w:val="32"/>
      <w:szCs w:val="32"/>
    </w:rPr>
  </w:style>
  <w:style w:type="character" w:customStyle="1" w:styleId="13">
    <w:name w:val="页眉 字符"/>
    <w:basedOn w:val="8"/>
    <w:link w:val="6"/>
    <w:uiPriority w:val="99"/>
    <w:rPr>
      <w:kern w:val="2"/>
      <w:sz w:val="18"/>
      <w:szCs w:val="18"/>
    </w:rPr>
  </w:style>
  <w:style w:type="character" w:customStyle="1" w:styleId="14">
    <w:name w:val="页脚 字符"/>
    <w:basedOn w:val="8"/>
    <w:link w:val="5"/>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370</Words>
  <Characters>2109</Characters>
  <Lines>17</Lines>
  <Paragraphs>4</Paragraphs>
  <TotalTime>246</TotalTime>
  <ScaleCrop>false</ScaleCrop>
  <LinksUpToDate>false</LinksUpToDate>
  <CharactersWithSpaces>2475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2021-03-24T06:41:00Z</dcterms:created>
  <dc:creator>Administrator</dc:creator>
  <cp:lastModifiedBy>平凡</cp:lastModifiedBy>
  <dcterms:modified xsi:type="dcterms:W3CDTF">2021-05-10T01:24:16Z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73BDB291F4DF4CB996AB665A401EE6BF</vt:lpwstr>
  </property>
</Properties>
</file>